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9"/>
        <w:gridCol w:w="278"/>
        <w:gridCol w:w="579"/>
        <w:gridCol w:w="1128"/>
        <w:gridCol w:w="5110"/>
        <w:gridCol w:w="96"/>
      </w:tblGrid>
      <w:tr w:rsidR="006574D9" w:rsidRPr="006574D9" w14:paraId="51713325" w14:textId="77777777" w:rsidTr="006574D9">
        <w:tc>
          <w:tcPr>
            <w:tcW w:w="2369" w:type="dxa"/>
            <w:tcBorders>
              <w:top w:val="nil"/>
              <w:left w:val="nil"/>
              <w:bottom w:val="nil"/>
              <w:right w:val="nil"/>
            </w:tcBorders>
          </w:tcPr>
          <w:p w14:paraId="61A8CB8A" w14:textId="77777777" w:rsidR="006574D9" w:rsidRPr="000D2095" w:rsidRDefault="006574D9">
            <w:pPr>
              <w:spacing w:after="0"/>
              <w:ind w:right="1"/>
              <w:rPr>
                <w:rFonts w:asciiTheme="minorHAnsi" w:hAnsiTheme="minorHAnsi" w:cstheme="minorHAnsi"/>
                <w:szCs w:val="22"/>
              </w:rPr>
            </w:pPr>
          </w:p>
        </w:tc>
        <w:tc>
          <w:tcPr>
            <w:tcW w:w="278" w:type="dxa"/>
            <w:tcBorders>
              <w:top w:val="nil"/>
              <w:left w:val="nil"/>
              <w:bottom w:val="nil"/>
              <w:right w:val="nil"/>
            </w:tcBorders>
          </w:tcPr>
          <w:p w14:paraId="23955C54" w14:textId="77777777" w:rsidR="006574D9" w:rsidRPr="000D2095" w:rsidRDefault="006574D9">
            <w:pPr>
              <w:spacing w:after="0"/>
              <w:ind w:right="1"/>
              <w:rPr>
                <w:rFonts w:asciiTheme="minorHAnsi" w:hAnsiTheme="minorHAnsi" w:cstheme="minorHAnsi"/>
                <w:szCs w:val="22"/>
              </w:rPr>
            </w:pPr>
          </w:p>
        </w:tc>
        <w:tc>
          <w:tcPr>
            <w:tcW w:w="579" w:type="dxa"/>
            <w:tcBorders>
              <w:top w:val="nil"/>
              <w:left w:val="nil"/>
              <w:bottom w:val="nil"/>
              <w:right w:val="nil"/>
            </w:tcBorders>
          </w:tcPr>
          <w:p w14:paraId="3403CB46" w14:textId="77777777" w:rsidR="006574D9" w:rsidRPr="000D2095" w:rsidRDefault="006574D9">
            <w:pPr>
              <w:spacing w:after="0"/>
              <w:ind w:right="1"/>
              <w:rPr>
                <w:rFonts w:asciiTheme="minorHAnsi" w:hAnsiTheme="minorHAnsi" w:cstheme="minorHAnsi"/>
                <w:szCs w:val="22"/>
              </w:rPr>
            </w:pPr>
          </w:p>
        </w:tc>
        <w:tc>
          <w:tcPr>
            <w:tcW w:w="1128" w:type="dxa"/>
            <w:tcBorders>
              <w:top w:val="nil"/>
              <w:left w:val="nil"/>
              <w:bottom w:val="nil"/>
              <w:right w:val="nil"/>
            </w:tcBorders>
          </w:tcPr>
          <w:p w14:paraId="1099FE38" w14:textId="77777777" w:rsidR="006574D9" w:rsidRPr="000D2095" w:rsidRDefault="006574D9">
            <w:pPr>
              <w:spacing w:after="0"/>
              <w:ind w:right="1"/>
              <w:rPr>
                <w:rFonts w:asciiTheme="minorHAnsi" w:hAnsiTheme="minorHAnsi" w:cstheme="minorHAnsi"/>
                <w:szCs w:val="22"/>
              </w:rPr>
            </w:pPr>
          </w:p>
        </w:tc>
        <w:tc>
          <w:tcPr>
            <w:tcW w:w="5206" w:type="dxa"/>
            <w:gridSpan w:val="2"/>
            <w:tcBorders>
              <w:top w:val="nil"/>
              <w:left w:val="nil"/>
              <w:bottom w:val="nil"/>
              <w:right w:val="nil"/>
            </w:tcBorders>
          </w:tcPr>
          <w:p w14:paraId="7EBA7040" w14:textId="77777777" w:rsidR="006574D9" w:rsidRPr="000D2095" w:rsidRDefault="006574D9">
            <w:pPr>
              <w:spacing w:after="0"/>
              <w:ind w:right="1"/>
              <w:rPr>
                <w:rFonts w:asciiTheme="minorHAnsi" w:hAnsiTheme="minorHAnsi" w:cstheme="minorHAnsi"/>
                <w:szCs w:val="22"/>
              </w:rPr>
            </w:pPr>
          </w:p>
        </w:tc>
      </w:tr>
      <w:tr w:rsidR="006574D9" w:rsidRPr="006574D9" w14:paraId="30D84B88" w14:textId="77777777" w:rsidTr="006574D9">
        <w:tc>
          <w:tcPr>
            <w:tcW w:w="2369" w:type="dxa"/>
            <w:tcBorders>
              <w:top w:val="nil"/>
              <w:left w:val="nil"/>
              <w:bottom w:val="nil"/>
              <w:right w:val="nil"/>
            </w:tcBorders>
            <w:hideMark/>
          </w:tcPr>
          <w:p w14:paraId="7EC401DB" w14:textId="77777777" w:rsidR="006574D9" w:rsidRPr="000D2095" w:rsidRDefault="006574D9">
            <w:pPr>
              <w:spacing w:after="0"/>
              <w:ind w:right="1"/>
              <w:rPr>
                <w:rFonts w:asciiTheme="minorHAnsi" w:hAnsiTheme="minorHAnsi" w:cstheme="minorHAnsi"/>
                <w:b/>
                <w:szCs w:val="22"/>
              </w:rPr>
            </w:pPr>
            <w:r w:rsidRPr="000D2095">
              <w:rPr>
                <w:rFonts w:asciiTheme="minorHAnsi" w:hAnsiTheme="minorHAnsi" w:cstheme="minorHAnsi"/>
                <w:b/>
                <w:sz w:val="22"/>
                <w:szCs w:val="22"/>
              </w:rPr>
              <w:t>NÁZOV STAVBY</w:t>
            </w:r>
          </w:p>
        </w:tc>
        <w:tc>
          <w:tcPr>
            <w:tcW w:w="278" w:type="dxa"/>
            <w:tcBorders>
              <w:top w:val="nil"/>
              <w:left w:val="nil"/>
              <w:bottom w:val="nil"/>
              <w:right w:val="nil"/>
            </w:tcBorders>
            <w:hideMark/>
          </w:tcPr>
          <w:p w14:paraId="40883295" w14:textId="77777777" w:rsidR="006574D9" w:rsidRPr="000D2095" w:rsidRDefault="006574D9">
            <w:pPr>
              <w:spacing w:after="0"/>
              <w:ind w:right="1"/>
              <w:rPr>
                <w:rFonts w:asciiTheme="minorHAnsi" w:hAnsiTheme="minorHAnsi" w:cstheme="minorHAnsi"/>
                <w:b/>
                <w:szCs w:val="22"/>
              </w:rPr>
            </w:pPr>
            <w:r w:rsidRPr="000D2095">
              <w:rPr>
                <w:rFonts w:asciiTheme="minorHAnsi" w:hAnsiTheme="minorHAnsi" w:cstheme="minorHAnsi"/>
                <w:b/>
                <w:sz w:val="22"/>
                <w:szCs w:val="22"/>
              </w:rPr>
              <w:t>:</w:t>
            </w:r>
          </w:p>
        </w:tc>
        <w:tc>
          <w:tcPr>
            <w:tcW w:w="6913" w:type="dxa"/>
            <w:gridSpan w:val="4"/>
            <w:vMerge w:val="restart"/>
            <w:tcBorders>
              <w:top w:val="nil"/>
              <w:left w:val="nil"/>
              <w:bottom w:val="nil"/>
              <w:right w:val="nil"/>
            </w:tcBorders>
          </w:tcPr>
          <w:p w14:paraId="4E06462C" w14:textId="738C0896" w:rsidR="006574D9" w:rsidRDefault="00A04AFF">
            <w:pPr>
              <w:spacing w:after="0"/>
              <w:ind w:right="1"/>
              <w:rPr>
                <w:rFonts w:asciiTheme="minorHAnsi" w:hAnsiTheme="minorHAnsi" w:cstheme="minorHAnsi"/>
                <w:b/>
                <w:sz w:val="22"/>
                <w:szCs w:val="22"/>
              </w:rPr>
            </w:pPr>
            <w:r w:rsidRPr="00A04AFF">
              <w:rPr>
                <w:rFonts w:asciiTheme="minorHAnsi" w:hAnsiTheme="minorHAnsi" w:cstheme="minorHAnsi"/>
                <w:b/>
                <w:sz w:val="22"/>
                <w:szCs w:val="22"/>
              </w:rPr>
              <w:t>OBNOVA A MODERNIZÁCIA OBJEKTU CENTRA</w:t>
            </w:r>
            <w:r>
              <w:rPr>
                <w:rFonts w:asciiTheme="minorHAnsi" w:hAnsiTheme="minorHAnsi" w:cstheme="minorHAnsi"/>
                <w:b/>
                <w:sz w:val="22"/>
                <w:szCs w:val="22"/>
              </w:rPr>
              <w:t xml:space="preserve"> </w:t>
            </w:r>
            <w:r w:rsidRPr="00A04AFF">
              <w:rPr>
                <w:rFonts w:asciiTheme="minorHAnsi" w:hAnsiTheme="minorHAnsi" w:cstheme="minorHAnsi"/>
                <w:b/>
                <w:sz w:val="22"/>
                <w:szCs w:val="22"/>
              </w:rPr>
              <w:t>UNIVERZITNÉHO ŠPORTU PRI SPU V</w:t>
            </w:r>
            <w:r>
              <w:rPr>
                <w:rFonts w:asciiTheme="minorHAnsi" w:hAnsiTheme="minorHAnsi" w:cstheme="minorHAnsi"/>
                <w:b/>
                <w:sz w:val="22"/>
                <w:szCs w:val="22"/>
              </w:rPr>
              <w:t> </w:t>
            </w:r>
            <w:r w:rsidRPr="00A04AFF">
              <w:rPr>
                <w:rFonts w:asciiTheme="minorHAnsi" w:hAnsiTheme="minorHAnsi" w:cstheme="minorHAnsi"/>
                <w:b/>
                <w:sz w:val="22"/>
                <w:szCs w:val="22"/>
              </w:rPr>
              <w:t>NITRE</w:t>
            </w:r>
          </w:p>
          <w:p w14:paraId="35D11325" w14:textId="724446F9" w:rsidR="00A04AFF" w:rsidRPr="000D2095" w:rsidRDefault="00A04AFF">
            <w:pPr>
              <w:spacing w:after="0"/>
              <w:ind w:right="1"/>
              <w:rPr>
                <w:rFonts w:asciiTheme="minorHAnsi" w:hAnsiTheme="minorHAnsi" w:cstheme="minorHAnsi"/>
                <w:b/>
                <w:szCs w:val="22"/>
              </w:rPr>
            </w:pPr>
          </w:p>
        </w:tc>
      </w:tr>
      <w:tr w:rsidR="006574D9" w:rsidRPr="006574D9" w14:paraId="325603A9" w14:textId="77777777" w:rsidTr="006574D9">
        <w:tc>
          <w:tcPr>
            <w:tcW w:w="2369" w:type="dxa"/>
            <w:tcBorders>
              <w:top w:val="nil"/>
              <w:left w:val="nil"/>
              <w:bottom w:val="nil"/>
              <w:right w:val="nil"/>
            </w:tcBorders>
          </w:tcPr>
          <w:p w14:paraId="74D6791E" w14:textId="77777777" w:rsidR="006574D9" w:rsidRPr="000D2095" w:rsidRDefault="006574D9">
            <w:pPr>
              <w:spacing w:after="0"/>
              <w:ind w:right="1"/>
              <w:rPr>
                <w:rFonts w:asciiTheme="minorHAnsi" w:hAnsiTheme="minorHAnsi" w:cstheme="minorHAnsi"/>
                <w:szCs w:val="22"/>
              </w:rPr>
            </w:pPr>
          </w:p>
        </w:tc>
        <w:tc>
          <w:tcPr>
            <w:tcW w:w="278" w:type="dxa"/>
            <w:tcBorders>
              <w:top w:val="nil"/>
              <w:left w:val="nil"/>
              <w:bottom w:val="nil"/>
              <w:right w:val="nil"/>
            </w:tcBorders>
          </w:tcPr>
          <w:p w14:paraId="62F1767F" w14:textId="77777777" w:rsidR="006574D9" w:rsidRPr="000D2095" w:rsidRDefault="006574D9">
            <w:pPr>
              <w:spacing w:after="0"/>
              <w:ind w:right="1"/>
              <w:rPr>
                <w:rFonts w:asciiTheme="minorHAnsi" w:hAnsiTheme="minorHAnsi" w:cstheme="minorHAnsi"/>
                <w:szCs w:val="22"/>
              </w:rPr>
            </w:pPr>
          </w:p>
        </w:tc>
        <w:tc>
          <w:tcPr>
            <w:tcW w:w="0" w:type="auto"/>
            <w:gridSpan w:val="4"/>
            <w:vMerge/>
            <w:tcBorders>
              <w:top w:val="nil"/>
              <w:left w:val="nil"/>
              <w:bottom w:val="nil"/>
              <w:right w:val="nil"/>
            </w:tcBorders>
            <w:vAlign w:val="center"/>
            <w:hideMark/>
          </w:tcPr>
          <w:p w14:paraId="645BD70D" w14:textId="77777777" w:rsidR="006574D9" w:rsidRPr="000D2095" w:rsidRDefault="006574D9">
            <w:pPr>
              <w:spacing w:after="0"/>
              <w:rPr>
                <w:rFonts w:asciiTheme="minorHAnsi" w:hAnsiTheme="minorHAnsi" w:cstheme="minorHAnsi"/>
                <w:b/>
                <w:szCs w:val="22"/>
                <w:lang w:eastAsia="en-US"/>
              </w:rPr>
            </w:pPr>
          </w:p>
        </w:tc>
      </w:tr>
      <w:tr w:rsidR="006574D9" w:rsidRPr="006574D9" w14:paraId="383CC6A2" w14:textId="77777777" w:rsidTr="006574D9">
        <w:tc>
          <w:tcPr>
            <w:tcW w:w="2369" w:type="dxa"/>
            <w:tcBorders>
              <w:top w:val="nil"/>
              <w:left w:val="nil"/>
              <w:bottom w:val="nil"/>
              <w:right w:val="nil"/>
            </w:tcBorders>
            <w:hideMark/>
          </w:tcPr>
          <w:p w14:paraId="28D7407D" w14:textId="77777777" w:rsidR="006574D9" w:rsidRPr="000D2095" w:rsidRDefault="006574D9">
            <w:pPr>
              <w:spacing w:after="0"/>
              <w:ind w:right="1"/>
              <w:rPr>
                <w:rFonts w:asciiTheme="minorHAnsi" w:hAnsiTheme="minorHAnsi" w:cstheme="minorHAnsi"/>
                <w:szCs w:val="22"/>
              </w:rPr>
            </w:pPr>
            <w:r w:rsidRPr="000D2095">
              <w:rPr>
                <w:rFonts w:asciiTheme="minorHAnsi" w:hAnsiTheme="minorHAnsi" w:cstheme="minorHAnsi"/>
                <w:sz w:val="22"/>
                <w:szCs w:val="22"/>
              </w:rPr>
              <w:t>MIESTO STAVBY</w:t>
            </w:r>
          </w:p>
        </w:tc>
        <w:tc>
          <w:tcPr>
            <w:tcW w:w="278" w:type="dxa"/>
            <w:tcBorders>
              <w:top w:val="nil"/>
              <w:left w:val="nil"/>
              <w:bottom w:val="nil"/>
              <w:right w:val="nil"/>
            </w:tcBorders>
            <w:hideMark/>
          </w:tcPr>
          <w:p w14:paraId="64D1C9EF" w14:textId="77777777" w:rsidR="006574D9" w:rsidRPr="000D2095" w:rsidRDefault="006574D9">
            <w:pPr>
              <w:spacing w:after="0"/>
              <w:ind w:right="1"/>
              <w:rPr>
                <w:rFonts w:asciiTheme="minorHAnsi" w:hAnsiTheme="minorHAnsi" w:cstheme="minorHAnsi"/>
                <w:szCs w:val="22"/>
              </w:rPr>
            </w:pPr>
            <w:r w:rsidRPr="000D2095">
              <w:rPr>
                <w:rFonts w:asciiTheme="minorHAnsi" w:hAnsiTheme="minorHAnsi" w:cstheme="minorHAnsi"/>
                <w:sz w:val="22"/>
                <w:szCs w:val="22"/>
              </w:rPr>
              <w:t>:</w:t>
            </w:r>
          </w:p>
        </w:tc>
        <w:tc>
          <w:tcPr>
            <w:tcW w:w="6913" w:type="dxa"/>
            <w:gridSpan w:val="4"/>
            <w:vMerge w:val="restart"/>
            <w:tcBorders>
              <w:top w:val="nil"/>
              <w:left w:val="nil"/>
              <w:bottom w:val="nil"/>
              <w:right w:val="nil"/>
            </w:tcBorders>
            <w:hideMark/>
          </w:tcPr>
          <w:p w14:paraId="5F3CBD73" w14:textId="6B809EBC" w:rsidR="006574D9" w:rsidRPr="000D2095" w:rsidRDefault="00A04AFF">
            <w:pPr>
              <w:spacing w:after="0"/>
              <w:ind w:right="1"/>
              <w:rPr>
                <w:rFonts w:asciiTheme="minorHAnsi" w:hAnsiTheme="minorHAnsi" w:cstheme="minorHAnsi"/>
                <w:szCs w:val="22"/>
              </w:rPr>
            </w:pPr>
            <w:r w:rsidRPr="00A04AFF">
              <w:rPr>
                <w:rFonts w:asciiTheme="minorHAnsi" w:hAnsiTheme="minorHAnsi" w:cstheme="minorHAnsi"/>
                <w:sz w:val="22"/>
                <w:szCs w:val="22"/>
              </w:rPr>
              <w:t>Parc. číslo: 1885,1886, Kat. územie: Nitra</w:t>
            </w:r>
          </w:p>
        </w:tc>
      </w:tr>
      <w:tr w:rsidR="006574D9" w:rsidRPr="006574D9" w14:paraId="3297842C" w14:textId="77777777" w:rsidTr="006574D9">
        <w:tc>
          <w:tcPr>
            <w:tcW w:w="2369" w:type="dxa"/>
            <w:tcBorders>
              <w:top w:val="nil"/>
              <w:left w:val="nil"/>
              <w:bottom w:val="nil"/>
              <w:right w:val="nil"/>
            </w:tcBorders>
          </w:tcPr>
          <w:p w14:paraId="0E9D173C" w14:textId="77777777" w:rsidR="006574D9" w:rsidRPr="000D2095" w:rsidRDefault="006574D9">
            <w:pPr>
              <w:spacing w:after="0"/>
              <w:ind w:right="1"/>
              <w:rPr>
                <w:rFonts w:asciiTheme="minorHAnsi" w:hAnsiTheme="minorHAnsi" w:cstheme="minorHAnsi"/>
                <w:szCs w:val="22"/>
              </w:rPr>
            </w:pPr>
          </w:p>
        </w:tc>
        <w:tc>
          <w:tcPr>
            <w:tcW w:w="278" w:type="dxa"/>
            <w:tcBorders>
              <w:top w:val="nil"/>
              <w:left w:val="nil"/>
              <w:bottom w:val="nil"/>
              <w:right w:val="nil"/>
            </w:tcBorders>
          </w:tcPr>
          <w:p w14:paraId="3B911F3B" w14:textId="77777777" w:rsidR="006574D9" w:rsidRPr="000D2095" w:rsidRDefault="006574D9">
            <w:pPr>
              <w:spacing w:after="0"/>
              <w:ind w:right="1"/>
              <w:rPr>
                <w:rFonts w:asciiTheme="minorHAnsi" w:hAnsiTheme="minorHAnsi" w:cstheme="minorHAnsi"/>
                <w:szCs w:val="22"/>
              </w:rPr>
            </w:pPr>
          </w:p>
        </w:tc>
        <w:tc>
          <w:tcPr>
            <w:tcW w:w="0" w:type="auto"/>
            <w:gridSpan w:val="4"/>
            <w:vMerge/>
            <w:tcBorders>
              <w:top w:val="nil"/>
              <w:left w:val="nil"/>
              <w:bottom w:val="nil"/>
              <w:right w:val="nil"/>
            </w:tcBorders>
            <w:vAlign w:val="center"/>
            <w:hideMark/>
          </w:tcPr>
          <w:p w14:paraId="4967EA62" w14:textId="77777777" w:rsidR="006574D9" w:rsidRPr="000D2095" w:rsidRDefault="006574D9">
            <w:pPr>
              <w:spacing w:after="0"/>
              <w:rPr>
                <w:rFonts w:asciiTheme="minorHAnsi" w:hAnsiTheme="minorHAnsi" w:cstheme="minorHAnsi"/>
                <w:szCs w:val="22"/>
                <w:lang w:eastAsia="en-US"/>
              </w:rPr>
            </w:pPr>
          </w:p>
        </w:tc>
      </w:tr>
      <w:tr w:rsidR="006574D9" w:rsidRPr="006574D9" w14:paraId="22D60229" w14:textId="77777777" w:rsidTr="006574D9">
        <w:tc>
          <w:tcPr>
            <w:tcW w:w="2369" w:type="dxa"/>
            <w:tcBorders>
              <w:top w:val="nil"/>
              <w:left w:val="nil"/>
              <w:bottom w:val="nil"/>
              <w:right w:val="nil"/>
            </w:tcBorders>
            <w:hideMark/>
          </w:tcPr>
          <w:p w14:paraId="79B66C44" w14:textId="77777777" w:rsidR="006574D9" w:rsidRPr="000D2095" w:rsidRDefault="006574D9">
            <w:pPr>
              <w:spacing w:after="0"/>
              <w:ind w:right="1"/>
              <w:rPr>
                <w:rFonts w:asciiTheme="minorHAnsi" w:hAnsiTheme="minorHAnsi" w:cstheme="minorHAnsi"/>
                <w:szCs w:val="22"/>
              </w:rPr>
            </w:pPr>
            <w:r w:rsidRPr="000D2095">
              <w:rPr>
                <w:rFonts w:asciiTheme="minorHAnsi" w:hAnsiTheme="minorHAnsi" w:cstheme="minorHAnsi"/>
                <w:sz w:val="22"/>
                <w:szCs w:val="22"/>
              </w:rPr>
              <w:t>INVESTOR</w:t>
            </w:r>
          </w:p>
        </w:tc>
        <w:tc>
          <w:tcPr>
            <w:tcW w:w="278" w:type="dxa"/>
            <w:tcBorders>
              <w:top w:val="nil"/>
              <w:left w:val="nil"/>
              <w:bottom w:val="nil"/>
              <w:right w:val="nil"/>
            </w:tcBorders>
            <w:hideMark/>
          </w:tcPr>
          <w:p w14:paraId="66645633" w14:textId="77777777" w:rsidR="006574D9" w:rsidRPr="000D2095" w:rsidRDefault="006574D9">
            <w:pPr>
              <w:spacing w:after="0"/>
              <w:ind w:right="1"/>
              <w:rPr>
                <w:rFonts w:asciiTheme="minorHAnsi" w:hAnsiTheme="minorHAnsi" w:cstheme="minorHAnsi"/>
                <w:szCs w:val="22"/>
              </w:rPr>
            </w:pPr>
            <w:r w:rsidRPr="000D2095">
              <w:rPr>
                <w:rFonts w:asciiTheme="minorHAnsi" w:hAnsiTheme="minorHAnsi" w:cstheme="minorHAnsi"/>
                <w:sz w:val="22"/>
                <w:szCs w:val="22"/>
              </w:rPr>
              <w:t>:</w:t>
            </w:r>
          </w:p>
        </w:tc>
        <w:tc>
          <w:tcPr>
            <w:tcW w:w="6913" w:type="dxa"/>
            <w:gridSpan w:val="4"/>
            <w:vMerge w:val="restart"/>
            <w:tcBorders>
              <w:top w:val="nil"/>
              <w:left w:val="nil"/>
              <w:bottom w:val="nil"/>
              <w:right w:val="nil"/>
            </w:tcBorders>
            <w:hideMark/>
          </w:tcPr>
          <w:p w14:paraId="324BD924" w14:textId="084D96BE" w:rsidR="006574D9" w:rsidRPr="000D2095" w:rsidRDefault="00A04AFF">
            <w:pPr>
              <w:spacing w:after="0"/>
              <w:ind w:right="1"/>
              <w:rPr>
                <w:rFonts w:asciiTheme="minorHAnsi" w:hAnsiTheme="minorHAnsi" w:cstheme="minorHAnsi"/>
                <w:szCs w:val="22"/>
              </w:rPr>
            </w:pPr>
            <w:r w:rsidRPr="00A04AFF">
              <w:rPr>
                <w:rFonts w:asciiTheme="minorHAnsi" w:hAnsiTheme="minorHAnsi" w:cstheme="minorHAnsi"/>
                <w:sz w:val="22"/>
                <w:szCs w:val="22"/>
              </w:rPr>
              <w:t>Slovenská poľnohospodárska univerzita v Nitre Andreja</w:t>
            </w:r>
            <w:r>
              <w:rPr>
                <w:rFonts w:asciiTheme="minorHAnsi" w:hAnsiTheme="minorHAnsi" w:cstheme="minorHAnsi"/>
                <w:sz w:val="22"/>
                <w:szCs w:val="22"/>
              </w:rPr>
              <w:t xml:space="preserve"> </w:t>
            </w:r>
            <w:r w:rsidRPr="00A04AFF">
              <w:rPr>
                <w:rFonts w:asciiTheme="minorHAnsi" w:hAnsiTheme="minorHAnsi" w:cstheme="minorHAnsi"/>
                <w:sz w:val="22"/>
                <w:szCs w:val="22"/>
              </w:rPr>
              <w:t>Hlinku č.2, 949 76 NITRA</w:t>
            </w:r>
          </w:p>
        </w:tc>
      </w:tr>
      <w:tr w:rsidR="006574D9" w:rsidRPr="006574D9" w14:paraId="0B16BC1B" w14:textId="77777777" w:rsidTr="006574D9">
        <w:tc>
          <w:tcPr>
            <w:tcW w:w="2369" w:type="dxa"/>
            <w:tcBorders>
              <w:top w:val="nil"/>
              <w:left w:val="nil"/>
              <w:bottom w:val="nil"/>
              <w:right w:val="nil"/>
            </w:tcBorders>
          </w:tcPr>
          <w:p w14:paraId="071DAEB2" w14:textId="77777777" w:rsidR="006574D9" w:rsidRPr="000D2095" w:rsidRDefault="006574D9">
            <w:pPr>
              <w:spacing w:after="0"/>
              <w:ind w:right="1"/>
              <w:rPr>
                <w:rFonts w:asciiTheme="minorHAnsi" w:hAnsiTheme="minorHAnsi" w:cstheme="minorHAnsi"/>
                <w:szCs w:val="22"/>
              </w:rPr>
            </w:pPr>
          </w:p>
        </w:tc>
        <w:tc>
          <w:tcPr>
            <w:tcW w:w="278" w:type="dxa"/>
            <w:tcBorders>
              <w:top w:val="nil"/>
              <w:left w:val="nil"/>
              <w:bottom w:val="nil"/>
              <w:right w:val="nil"/>
            </w:tcBorders>
          </w:tcPr>
          <w:p w14:paraId="18C3A74D" w14:textId="77777777" w:rsidR="006574D9" w:rsidRPr="000D2095" w:rsidRDefault="006574D9">
            <w:pPr>
              <w:spacing w:after="0"/>
              <w:ind w:right="1"/>
              <w:rPr>
                <w:rFonts w:asciiTheme="minorHAnsi" w:hAnsiTheme="minorHAnsi" w:cstheme="minorHAnsi"/>
                <w:szCs w:val="22"/>
              </w:rPr>
            </w:pPr>
          </w:p>
        </w:tc>
        <w:tc>
          <w:tcPr>
            <w:tcW w:w="0" w:type="auto"/>
            <w:gridSpan w:val="4"/>
            <w:vMerge/>
            <w:tcBorders>
              <w:top w:val="nil"/>
              <w:left w:val="nil"/>
              <w:bottom w:val="nil"/>
              <w:right w:val="nil"/>
            </w:tcBorders>
            <w:vAlign w:val="center"/>
            <w:hideMark/>
          </w:tcPr>
          <w:p w14:paraId="24F5F723" w14:textId="77777777" w:rsidR="006574D9" w:rsidRPr="000D2095" w:rsidRDefault="006574D9">
            <w:pPr>
              <w:spacing w:after="0"/>
              <w:rPr>
                <w:rFonts w:asciiTheme="minorHAnsi" w:hAnsiTheme="minorHAnsi" w:cstheme="minorHAnsi"/>
                <w:szCs w:val="22"/>
                <w:lang w:eastAsia="en-US"/>
              </w:rPr>
            </w:pPr>
          </w:p>
        </w:tc>
      </w:tr>
      <w:tr w:rsidR="006574D9" w:rsidRPr="006574D9" w14:paraId="4B2DEC22" w14:textId="77777777" w:rsidTr="006574D9">
        <w:tc>
          <w:tcPr>
            <w:tcW w:w="2369" w:type="dxa"/>
            <w:tcBorders>
              <w:top w:val="nil"/>
              <w:left w:val="nil"/>
              <w:bottom w:val="nil"/>
              <w:right w:val="nil"/>
            </w:tcBorders>
            <w:hideMark/>
          </w:tcPr>
          <w:p w14:paraId="023B08BE" w14:textId="77777777" w:rsidR="006574D9" w:rsidRPr="000D2095" w:rsidRDefault="006574D9">
            <w:pPr>
              <w:spacing w:after="0"/>
              <w:ind w:right="1"/>
              <w:rPr>
                <w:rFonts w:asciiTheme="minorHAnsi" w:hAnsiTheme="minorHAnsi" w:cstheme="minorHAnsi"/>
                <w:szCs w:val="22"/>
              </w:rPr>
            </w:pPr>
            <w:r w:rsidRPr="000D2095">
              <w:rPr>
                <w:rFonts w:asciiTheme="minorHAnsi" w:hAnsiTheme="minorHAnsi" w:cstheme="minorHAnsi"/>
                <w:sz w:val="22"/>
                <w:szCs w:val="22"/>
              </w:rPr>
              <w:t>PROFESIA</w:t>
            </w:r>
          </w:p>
        </w:tc>
        <w:tc>
          <w:tcPr>
            <w:tcW w:w="278" w:type="dxa"/>
            <w:tcBorders>
              <w:top w:val="nil"/>
              <w:left w:val="nil"/>
              <w:bottom w:val="nil"/>
              <w:right w:val="nil"/>
            </w:tcBorders>
            <w:hideMark/>
          </w:tcPr>
          <w:p w14:paraId="2DCB0597" w14:textId="77777777" w:rsidR="006574D9" w:rsidRPr="000D2095" w:rsidRDefault="006574D9">
            <w:pPr>
              <w:spacing w:after="0"/>
              <w:ind w:right="1"/>
              <w:rPr>
                <w:rFonts w:asciiTheme="minorHAnsi" w:hAnsiTheme="minorHAnsi" w:cstheme="minorHAnsi"/>
                <w:szCs w:val="22"/>
              </w:rPr>
            </w:pPr>
            <w:r w:rsidRPr="000D2095">
              <w:rPr>
                <w:rFonts w:asciiTheme="minorHAnsi" w:hAnsiTheme="minorHAnsi" w:cstheme="minorHAnsi"/>
                <w:sz w:val="22"/>
                <w:szCs w:val="22"/>
              </w:rPr>
              <w:t>:</w:t>
            </w:r>
          </w:p>
        </w:tc>
        <w:tc>
          <w:tcPr>
            <w:tcW w:w="6913" w:type="dxa"/>
            <w:gridSpan w:val="4"/>
            <w:tcBorders>
              <w:top w:val="nil"/>
              <w:left w:val="nil"/>
              <w:bottom w:val="nil"/>
              <w:right w:val="nil"/>
            </w:tcBorders>
            <w:hideMark/>
          </w:tcPr>
          <w:p w14:paraId="60A23DE9" w14:textId="30CE52BB" w:rsidR="006574D9" w:rsidRPr="000D2095" w:rsidRDefault="006574D9">
            <w:pPr>
              <w:spacing w:after="0"/>
              <w:ind w:right="1"/>
              <w:rPr>
                <w:rFonts w:asciiTheme="minorHAnsi" w:hAnsiTheme="minorHAnsi" w:cstheme="minorHAnsi"/>
                <w:szCs w:val="22"/>
              </w:rPr>
            </w:pPr>
            <w:r w:rsidRPr="000D2095">
              <w:rPr>
                <w:rFonts w:asciiTheme="minorHAnsi" w:hAnsiTheme="minorHAnsi" w:cstheme="minorHAnsi"/>
                <w:sz w:val="22"/>
                <w:szCs w:val="22"/>
              </w:rPr>
              <w:t>VODOVOD</w:t>
            </w:r>
          </w:p>
        </w:tc>
      </w:tr>
      <w:tr w:rsidR="006574D9" w:rsidRPr="006574D9" w14:paraId="1190F04B" w14:textId="77777777" w:rsidTr="006574D9">
        <w:tc>
          <w:tcPr>
            <w:tcW w:w="2369" w:type="dxa"/>
            <w:tcBorders>
              <w:top w:val="nil"/>
              <w:left w:val="nil"/>
              <w:bottom w:val="nil"/>
              <w:right w:val="nil"/>
            </w:tcBorders>
          </w:tcPr>
          <w:p w14:paraId="3BC8C20C" w14:textId="77777777" w:rsidR="006574D9" w:rsidRPr="000D2095" w:rsidRDefault="006574D9">
            <w:pPr>
              <w:spacing w:after="0"/>
              <w:ind w:right="1"/>
              <w:rPr>
                <w:rFonts w:asciiTheme="minorHAnsi" w:hAnsiTheme="minorHAnsi" w:cstheme="minorHAnsi"/>
                <w:szCs w:val="22"/>
              </w:rPr>
            </w:pPr>
          </w:p>
        </w:tc>
        <w:tc>
          <w:tcPr>
            <w:tcW w:w="278" w:type="dxa"/>
            <w:tcBorders>
              <w:top w:val="nil"/>
              <w:left w:val="nil"/>
              <w:bottom w:val="nil"/>
              <w:right w:val="nil"/>
            </w:tcBorders>
          </w:tcPr>
          <w:p w14:paraId="1FC91D34" w14:textId="77777777" w:rsidR="006574D9" w:rsidRPr="000D2095" w:rsidRDefault="006574D9">
            <w:pPr>
              <w:spacing w:after="0"/>
              <w:ind w:right="1"/>
              <w:rPr>
                <w:rFonts w:asciiTheme="minorHAnsi" w:hAnsiTheme="minorHAnsi" w:cstheme="minorHAnsi"/>
                <w:szCs w:val="22"/>
              </w:rPr>
            </w:pPr>
          </w:p>
        </w:tc>
        <w:tc>
          <w:tcPr>
            <w:tcW w:w="6913" w:type="dxa"/>
            <w:gridSpan w:val="4"/>
            <w:tcBorders>
              <w:top w:val="nil"/>
              <w:left w:val="nil"/>
              <w:bottom w:val="nil"/>
              <w:right w:val="nil"/>
            </w:tcBorders>
          </w:tcPr>
          <w:p w14:paraId="01721B60" w14:textId="77777777" w:rsidR="006574D9" w:rsidRPr="000D2095" w:rsidRDefault="006574D9">
            <w:pPr>
              <w:spacing w:after="0"/>
              <w:ind w:right="1"/>
              <w:rPr>
                <w:rFonts w:asciiTheme="minorHAnsi" w:hAnsiTheme="minorHAnsi" w:cstheme="minorHAnsi"/>
                <w:szCs w:val="22"/>
              </w:rPr>
            </w:pPr>
          </w:p>
        </w:tc>
      </w:tr>
      <w:tr w:rsidR="006574D9" w:rsidRPr="006574D9" w14:paraId="731A239C" w14:textId="77777777" w:rsidTr="006574D9">
        <w:tc>
          <w:tcPr>
            <w:tcW w:w="2369" w:type="dxa"/>
            <w:tcBorders>
              <w:top w:val="nil"/>
              <w:left w:val="nil"/>
              <w:bottom w:val="nil"/>
              <w:right w:val="nil"/>
            </w:tcBorders>
            <w:hideMark/>
          </w:tcPr>
          <w:p w14:paraId="005F2C7E" w14:textId="3004CFEE" w:rsidR="006574D9" w:rsidRPr="000D2095" w:rsidRDefault="006574D9">
            <w:pPr>
              <w:spacing w:after="0"/>
              <w:ind w:right="1"/>
              <w:rPr>
                <w:rFonts w:asciiTheme="minorHAnsi" w:hAnsiTheme="minorHAnsi" w:cstheme="minorHAnsi"/>
                <w:szCs w:val="22"/>
              </w:rPr>
            </w:pPr>
            <w:r w:rsidRPr="000D2095">
              <w:rPr>
                <w:rFonts w:asciiTheme="minorHAnsi" w:hAnsiTheme="minorHAnsi" w:cstheme="minorHAnsi"/>
                <w:b/>
                <w:sz w:val="22"/>
                <w:szCs w:val="22"/>
              </w:rPr>
              <w:t>OBJEKT</w:t>
            </w:r>
          </w:p>
        </w:tc>
        <w:tc>
          <w:tcPr>
            <w:tcW w:w="278" w:type="dxa"/>
            <w:tcBorders>
              <w:top w:val="nil"/>
              <w:left w:val="nil"/>
              <w:bottom w:val="nil"/>
              <w:right w:val="nil"/>
            </w:tcBorders>
            <w:hideMark/>
          </w:tcPr>
          <w:p w14:paraId="5E3A8213" w14:textId="77777777" w:rsidR="006574D9" w:rsidRPr="000D2095" w:rsidRDefault="006574D9">
            <w:pPr>
              <w:spacing w:after="0"/>
              <w:ind w:right="1"/>
              <w:rPr>
                <w:rFonts w:asciiTheme="minorHAnsi" w:hAnsiTheme="minorHAnsi" w:cstheme="minorHAnsi"/>
                <w:szCs w:val="22"/>
              </w:rPr>
            </w:pPr>
            <w:r w:rsidRPr="000D2095">
              <w:rPr>
                <w:rFonts w:asciiTheme="minorHAnsi" w:hAnsiTheme="minorHAnsi" w:cstheme="minorHAnsi"/>
                <w:b/>
                <w:sz w:val="22"/>
                <w:szCs w:val="22"/>
              </w:rPr>
              <w:t>:</w:t>
            </w:r>
          </w:p>
        </w:tc>
        <w:tc>
          <w:tcPr>
            <w:tcW w:w="6913" w:type="dxa"/>
            <w:gridSpan w:val="4"/>
            <w:tcBorders>
              <w:top w:val="nil"/>
              <w:left w:val="nil"/>
              <w:bottom w:val="nil"/>
              <w:right w:val="nil"/>
            </w:tcBorders>
            <w:hideMark/>
          </w:tcPr>
          <w:p w14:paraId="059D001E" w14:textId="0AFA5D48" w:rsidR="006574D9" w:rsidRPr="000D2095" w:rsidRDefault="00A04AFF">
            <w:pPr>
              <w:spacing w:after="0"/>
              <w:ind w:right="1"/>
              <w:rPr>
                <w:rFonts w:asciiTheme="minorHAnsi" w:hAnsiTheme="minorHAnsi" w:cstheme="minorHAnsi"/>
                <w:b/>
                <w:szCs w:val="22"/>
              </w:rPr>
            </w:pPr>
            <w:r w:rsidRPr="00A04AFF">
              <w:rPr>
                <w:rFonts w:asciiTheme="minorHAnsi" w:hAnsiTheme="minorHAnsi" w:cstheme="minorHAnsi"/>
                <w:b/>
                <w:sz w:val="22"/>
                <w:szCs w:val="22"/>
              </w:rPr>
              <w:t>E1.14 POŽIARNA NÁDRŽ</w:t>
            </w:r>
          </w:p>
        </w:tc>
      </w:tr>
      <w:tr w:rsidR="006574D9" w:rsidRPr="006574D9" w14:paraId="26077DDD" w14:textId="77777777" w:rsidTr="006574D9">
        <w:trPr>
          <w:gridAfter w:val="1"/>
          <w:wAfter w:w="96" w:type="dxa"/>
        </w:trPr>
        <w:tc>
          <w:tcPr>
            <w:tcW w:w="9464" w:type="dxa"/>
            <w:gridSpan w:val="5"/>
            <w:tcBorders>
              <w:top w:val="nil"/>
              <w:left w:val="nil"/>
              <w:bottom w:val="dashSmallGap" w:sz="4" w:space="0" w:color="auto"/>
              <w:right w:val="nil"/>
            </w:tcBorders>
          </w:tcPr>
          <w:p w14:paraId="4CD51806" w14:textId="77777777" w:rsidR="006574D9" w:rsidRPr="006574D9" w:rsidRDefault="006574D9">
            <w:pPr>
              <w:spacing w:after="0"/>
              <w:ind w:right="1"/>
              <w:rPr>
                <w:rFonts w:asciiTheme="minorHAnsi" w:hAnsiTheme="minorHAnsi" w:cstheme="minorHAnsi"/>
              </w:rPr>
            </w:pPr>
          </w:p>
        </w:tc>
      </w:tr>
      <w:tr w:rsidR="006574D9" w:rsidRPr="006574D9" w14:paraId="6D2EA712" w14:textId="77777777" w:rsidTr="006574D9">
        <w:trPr>
          <w:gridAfter w:val="1"/>
          <w:wAfter w:w="96" w:type="dxa"/>
          <w:trHeight w:val="1143"/>
        </w:trPr>
        <w:tc>
          <w:tcPr>
            <w:tcW w:w="9464" w:type="dxa"/>
            <w:gridSpan w:val="5"/>
            <w:tcBorders>
              <w:top w:val="dashSmallGap" w:sz="4" w:space="0" w:color="auto"/>
              <w:left w:val="nil"/>
              <w:bottom w:val="nil"/>
              <w:right w:val="nil"/>
            </w:tcBorders>
          </w:tcPr>
          <w:p w14:paraId="08745F68" w14:textId="77777777" w:rsidR="006574D9" w:rsidRPr="006574D9" w:rsidRDefault="006574D9">
            <w:pPr>
              <w:spacing w:after="0"/>
              <w:ind w:right="1"/>
              <w:rPr>
                <w:rFonts w:asciiTheme="minorHAnsi" w:hAnsiTheme="minorHAnsi" w:cstheme="minorHAnsi"/>
              </w:rPr>
            </w:pPr>
          </w:p>
          <w:p w14:paraId="737CBD45" w14:textId="77777777" w:rsidR="006574D9" w:rsidRPr="006574D9" w:rsidRDefault="006574D9">
            <w:pPr>
              <w:spacing w:after="0"/>
              <w:ind w:right="1"/>
              <w:rPr>
                <w:rFonts w:asciiTheme="minorHAnsi" w:hAnsiTheme="minorHAnsi" w:cstheme="minorHAnsi"/>
              </w:rPr>
            </w:pPr>
          </w:p>
          <w:p w14:paraId="1375EB84" w14:textId="77777777" w:rsidR="006574D9" w:rsidRPr="006574D9" w:rsidRDefault="006574D9">
            <w:pPr>
              <w:spacing w:after="0"/>
              <w:ind w:right="1"/>
              <w:rPr>
                <w:rFonts w:asciiTheme="minorHAnsi" w:hAnsiTheme="minorHAnsi" w:cstheme="minorHAnsi"/>
              </w:rPr>
            </w:pPr>
          </w:p>
          <w:p w14:paraId="75FDE013" w14:textId="77777777" w:rsidR="006574D9" w:rsidRPr="006574D9" w:rsidRDefault="006574D9">
            <w:pPr>
              <w:spacing w:after="0"/>
              <w:ind w:right="1"/>
              <w:rPr>
                <w:rFonts w:asciiTheme="minorHAnsi" w:hAnsiTheme="minorHAnsi" w:cstheme="minorHAnsi"/>
              </w:rPr>
            </w:pPr>
          </w:p>
          <w:p w14:paraId="278A3091" w14:textId="77777777" w:rsidR="006574D9" w:rsidRPr="006574D9" w:rsidRDefault="006574D9">
            <w:pPr>
              <w:spacing w:after="0"/>
              <w:ind w:right="1"/>
              <w:rPr>
                <w:rFonts w:asciiTheme="minorHAnsi" w:hAnsiTheme="minorHAnsi" w:cstheme="minorHAnsi"/>
              </w:rPr>
            </w:pPr>
          </w:p>
          <w:p w14:paraId="6EB692E7" w14:textId="77777777" w:rsidR="006574D9" w:rsidRPr="006574D9" w:rsidRDefault="006574D9" w:rsidP="006574D9">
            <w:pPr>
              <w:spacing w:after="0"/>
              <w:ind w:right="1"/>
              <w:rPr>
                <w:rFonts w:asciiTheme="minorHAnsi" w:hAnsiTheme="minorHAnsi" w:cstheme="minorHAnsi"/>
              </w:rPr>
            </w:pPr>
          </w:p>
        </w:tc>
      </w:tr>
      <w:tr w:rsidR="006574D9" w:rsidRPr="006574D9" w14:paraId="03DF85B2" w14:textId="77777777" w:rsidTr="006574D9">
        <w:trPr>
          <w:gridAfter w:val="1"/>
          <w:wAfter w:w="96" w:type="dxa"/>
          <w:trHeight w:val="547"/>
        </w:trPr>
        <w:tc>
          <w:tcPr>
            <w:tcW w:w="9464" w:type="dxa"/>
            <w:gridSpan w:val="5"/>
            <w:tcBorders>
              <w:top w:val="nil"/>
              <w:left w:val="nil"/>
              <w:bottom w:val="nil"/>
              <w:right w:val="nil"/>
            </w:tcBorders>
            <w:hideMark/>
          </w:tcPr>
          <w:p w14:paraId="31CC40D2" w14:textId="77777777" w:rsidR="006574D9" w:rsidRPr="006574D9" w:rsidRDefault="006574D9">
            <w:pPr>
              <w:spacing w:after="0"/>
              <w:ind w:right="1"/>
              <w:jc w:val="center"/>
              <w:rPr>
                <w:rFonts w:asciiTheme="minorHAnsi" w:hAnsiTheme="minorHAnsi" w:cstheme="minorHAnsi"/>
                <w:sz w:val="44"/>
                <w:szCs w:val="44"/>
              </w:rPr>
            </w:pPr>
            <w:r w:rsidRPr="006574D9">
              <w:rPr>
                <w:rFonts w:asciiTheme="minorHAnsi" w:hAnsiTheme="minorHAnsi" w:cstheme="minorHAnsi"/>
                <w:sz w:val="44"/>
                <w:szCs w:val="44"/>
              </w:rPr>
              <w:t>Technická správa</w:t>
            </w:r>
          </w:p>
        </w:tc>
      </w:tr>
    </w:tbl>
    <w:p w14:paraId="3118A321" w14:textId="77777777" w:rsidR="006574D9" w:rsidRPr="006574D9" w:rsidRDefault="006574D9" w:rsidP="006574D9">
      <w:pPr>
        <w:ind w:right="1"/>
        <w:jc w:val="right"/>
        <w:rPr>
          <w:rFonts w:asciiTheme="minorHAnsi" w:hAnsiTheme="minorHAnsi" w:cstheme="minorHAnsi"/>
          <w:sz w:val="22"/>
          <w:szCs w:val="22"/>
          <w:lang w:eastAsia="en-US"/>
        </w:rPr>
      </w:pPr>
    </w:p>
    <w:p w14:paraId="1936FBF0" w14:textId="77777777" w:rsidR="006574D9" w:rsidRPr="006574D9" w:rsidRDefault="006574D9" w:rsidP="006574D9">
      <w:pPr>
        <w:ind w:right="1"/>
        <w:jc w:val="right"/>
        <w:rPr>
          <w:rFonts w:asciiTheme="minorHAnsi" w:hAnsiTheme="minorHAnsi" w:cstheme="minorHAnsi"/>
        </w:rPr>
      </w:pPr>
    </w:p>
    <w:tbl>
      <w:tblPr>
        <w:tblW w:w="0" w:type="auto"/>
        <w:tblInd w:w="534" w:type="dxa"/>
        <w:tblLook w:val="04A0" w:firstRow="1" w:lastRow="0" w:firstColumn="1" w:lastColumn="0" w:noHBand="0" w:noVBand="1"/>
      </w:tblPr>
      <w:tblGrid>
        <w:gridCol w:w="972"/>
        <w:gridCol w:w="424"/>
        <w:gridCol w:w="5833"/>
      </w:tblGrid>
      <w:tr w:rsidR="006574D9" w:rsidRPr="00531127" w14:paraId="0295A262" w14:textId="77777777" w:rsidTr="00804F3A">
        <w:trPr>
          <w:trHeight w:val="125"/>
        </w:trPr>
        <w:tc>
          <w:tcPr>
            <w:tcW w:w="7229" w:type="dxa"/>
            <w:gridSpan w:val="3"/>
          </w:tcPr>
          <w:p w14:paraId="301A78B6" w14:textId="77777777" w:rsidR="006574D9" w:rsidRPr="00531127" w:rsidRDefault="006574D9" w:rsidP="00804F3A">
            <w:pPr>
              <w:spacing w:after="0"/>
              <w:rPr>
                <w:rFonts w:asciiTheme="minorHAnsi" w:hAnsiTheme="minorHAnsi"/>
                <w:sz w:val="20"/>
              </w:rPr>
            </w:pPr>
            <w:r w:rsidRPr="00531127">
              <w:rPr>
                <w:rFonts w:asciiTheme="minorHAnsi" w:hAnsiTheme="minorHAnsi"/>
                <w:sz w:val="20"/>
              </w:rPr>
              <w:t>Zoznam dokumentácie</w:t>
            </w:r>
          </w:p>
        </w:tc>
      </w:tr>
      <w:tr w:rsidR="006574D9" w:rsidRPr="00531127" w14:paraId="5FC5BCBA" w14:textId="77777777" w:rsidTr="00804F3A">
        <w:trPr>
          <w:trHeight w:val="184"/>
        </w:trPr>
        <w:tc>
          <w:tcPr>
            <w:tcW w:w="7229" w:type="dxa"/>
            <w:gridSpan w:val="3"/>
          </w:tcPr>
          <w:p w14:paraId="418328EC" w14:textId="77777777" w:rsidR="006574D9" w:rsidRPr="00531127" w:rsidRDefault="006574D9" w:rsidP="00804F3A">
            <w:pPr>
              <w:spacing w:before="120" w:after="0"/>
              <w:rPr>
                <w:rFonts w:asciiTheme="minorHAnsi" w:hAnsiTheme="minorHAnsi"/>
                <w:sz w:val="20"/>
              </w:rPr>
            </w:pPr>
            <w:r w:rsidRPr="00531127">
              <w:rPr>
                <w:rFonts w:asciiTheme="minorHAnsi" w:hAnsiTheme="minorHAnsi"/>
                <w:sz w:val="20"/>
              </w:rPr>
              <w:t>Textová časť</w:t>
            </w:r>
          </w:p>
        </w:tc>
      </w:tr>
      <w:tr w:rsidR="006574D9" w:rsidRPr="00531127" w14:paraId="5D5E1103" w14:textId="77777777" w:rsidTr="00804F3A">
        <w:trPr>
          <w:trHeight w:val="125"/>
        </w:trPr>
        <w:tc>
          <w:tcPr>
            <w:tcW w:w="972" w:type="dxa"/>
          </w:tcPr>
          <w:p w14:paraId="3FE617FE" w14:textId="77777777" w:rsidR="006574D9" w:rsidRPr="00531127" w:rsidRDefault="006574D9" w:rsidP="00804F3A">
            <w:pPr>
              <w:spacing w:after="0"/>
              <w:rPr>
                <w:rFonts w:asciiTheme="minorHAnsi" w:hAnsiTheme="minorHAnsi"/>
                <w:sz w:val="20"/>
              </w:rPr>
            </w:pPr>
            <w:r w:rsidRPr="00531127">
              <w:rPr>
                <w:rFonts w:asciiTheme="minorHAnsi" w:hAnsiTheme="minorHAnsi"/>
                <w:sz w:val="20"/>
              </w:rPr>
              <w:t>01</w:t>
            </w:r>
          </w:p>
        </w:tc>
        <w:tc>
          <w:tcPr>
            <w:tcW w:w="424" w:type="dxa"/>
          </w:tcPr>
          <w:p w14:paraId="79333EBE" w14:textId="77777777" w:rsidR="006574D9" w:rsidRPr="00531127" w:rsidRDefault="006574D9" w:rsidP="00804F3A">
            <w:pPr>
              <w:spacing w:after="0"/>
              <w:rPr>
                <w:rFonts w:asciiTheme="minorHAnsi" w:hAnsiTheme="minorHAnsi"/>
                <w:sz w:val="20"/>
              </w:rPr>
            </w:pPr>
          </w:p>
        </w:tc>
        <w:tc>
          <w:tcPr>
            <w:tcW w:w="5833" w:type="dxa"/>
          </w:tcPr>
          <w:p w14:paraId="3DFAE633" w14:textId="77777777" w:rsidR="006574D9" w:rsidRPr="00531127" w:rsidRDefault="006574D9" w:rsidP="00804F3A">
            <w:pPr>
              <w:spacing w:after="0"/>
              <w:rPr>
                <w:rFonts w:asciiTheme="minorHAnsi" w:hAnsiTheme="minorHAnsi"/>
                <w:sz w:val="20"/>
              </w:rPr>
            </w:pPr>
            <w:r w:rsidRPr="00531127">
              <w:rPr>
                <w:rFonts w:asciiTheme="minorHAnsi" w:hAnsiTheme="minorHAnsi"/>
                <w:sz w:val="20"/>
              </w:rPr>
              <w:t>Štítok</w:t>
            </w:r>
          </w:p>
        </w:tc>
      </w:tr>
      <w:tr w:rsidR="006574D9" w:rsidRPr="00531127" w14:paraId="56CD4230" w14:textId="77777777" w:rsidTr="00804F3A">
        <w:trPr>
          <w:trHeight w:val="130"/>
        </w:trPr>
        <w:tc>
          <w:tcPr>
            <w:tcW w:w="972" w:type="dxa"/>
          </w:tcPr>
          <w:p w14:paraId="7CBF7BCC" w14:textId="77777777" w:rsidR="006574D9" w:rsidRPr="00531127" w:rsidRDefault="006574D9" w:rsidP="00804F3A">
            <w:pPr>
              <w:spacing w:after="0"/>
              <w:rPr>
                <w:rFonts w:asciiTheme="minorHAnsi" w:hAnsiTheme="minorHAnsi"/>
                <w:sz w:val="20"/>
              </w:rPr>
            </w:pPr>
            <w:r w:rsidRPr="00531127">
              <w:rPr>
                <w:rFonts w:asciiTheme="minorHAnsi" w:hAnsiTheme="minorHAnsi"/>
                <w:sz w:val="20"/>
              </w:rPr>
              <w:t>02</w:t>
            </w:r>
          </w:p>
        </w:tc>
        <w:tc>
          <w:tcPr>
            <w:tcW w:w="424" w:type="dxa"/>
          </w:tcPr>
          <w:p w14:paraId="58FD4DE6" w14:textId="77777777" w:rsidR="006574D9" w:rsidRPr="00531127" w:rsidRDefault="006574D9" w:rsidP="00804F3A">
            <w:pPr>
              <w:spacing w:after="0"/>
              <w:rPr>
                <w:rFonts w:asciiTheme="minorHAnsi" w:hAnsiTheme="minorHAnsi"/>
                <w:sz w:val="20"/>
              </w:rPr>
            </w:pPr>
          </w:p>
        </w:tc>
        <w:tc>
          <w:tcPr>
            <w:tcW w:w="5833" w:type="dxa"/>
          </w:tcPr>
          <w:p w14:paraId="08A25616" w14:textId="77777777" w:rsidR="006574D9" w:rsidRPr="00531127" w:rsidRDefault="006574D9" w:rsidP="00804F3A">
            <w:pPr>
              <w:spacing w:after="0"/>
              <w:rPr>
                <w:rFonts w:asciiTheme="minorHAnsi" w:hAnsiTheme="minorHAnsi"/>
                <w:sz w:val="20"/>
              </w:rPr>
            </w:pPr>
            <w:r w:rsidRPr="00531127">
              <w:rPr>
                <w:rFonts w:asciiTheme="minorHAnsi" w:hAnsiTheme="minorHAnsi"/>
                <w:sz w:val="20"/>
              </w:rPr>
              <w:t>Technická správa</w:t>
            </w:r>
          </w:p>
        </w:tc>
      </w:tr>
      <w:tr w:rsidR="006574D9" w:rsidRPr="00531127" w14:paraId="5B377734" w14:textId="77777777" w:rsidTr="00804F3A">
        <w:trPr>
          <w:trHeight w:val="125"/>
        </w:trPr>
        <w:tc>
          <w:tcPr>
            <w:tcW w:w="7229" w:type="dxa"/>
            <w:gridSpan w:val="3"/>
          </w:tcPr>
          <w:p w14:paraId="1B710E1F" w14:textId="77777777" w:rsidR="006574D9" w:rsidRPr="00531127" w:rsidRDefault="006574D9" w:rsidP="00804F3A">
            <w:pPr>
              <w:spacing w:after="0"/>
              <w:rPr>
                <w:rFonts w:asciiTheme="minorHAnsi" w:hAnsiTheme="minorHAnsi"/>
                <w:sz w:val="20"/>
              </w:rPr>
            </w:pPr>
          </w:p>
        </w:tc>
      </w:tr>
      <w:tr w:rsidR="006574D9" w:rsidRPr="00531127" w14:paraId="5E33C5E9" w14:textId="77777777" w:rsidTr="00804F3A">
        <w:trPr>
          <w:trHeight w:val="130"/>
        </w:trPr>
        <w:tc>
          <w:tcPr>
            <w:tcW w:w="7229" w:type="dxa"/>
            <w:gridSpan w:val="3"/>
          </w:tcPr>
          <w:p w14:paraId="79E4EBB7" w14:textId="77777777" w:rsidR="006574D9" w:rsidRPr="00531127" w:rsidRDefault="006574D9" w:rsidP="00804F3A">
            <w:pPr>
              <w:spacing w:after="0"/>
              <w:rPr>
                <w:rFonts w:asciiTheme="minorHAnsi" w:hAnsiTheme="minorHAnsi"/>
                <w:sz w:val="20"/>
              </w:rPr>
            </w:pPr>
            <w:r w:rsidRPr="00531127">
              <w:rPr>
                <w:rFonts w:asciiTheme="minorHAnsi" w:hAnsiTheme="minorHAnsi"/>
                <w:sz w:val="20"/>
              </w:rPr>
              <w:t>Výkresová časť</w:t>
            </w:r>
          </w:p>
        </w:tc>
      </w:tr>
      <w:tr w:rsidR="006574D9" w:rsidRPr="00531127" w14:paraId="044AD2B1" w14:textId="77777777" w:rsidTr="00804F3A">
        <w:trPr>
          <w:trHeight w:val="254"/>
        </w:trPr>
        <w:tc>
          <w:tcPr>
            <w:tcW w:w="972" w:type="dxa"/>
          </w:tcPr>
          <w:p w14:paraId="033C745C" w14:textId="42976391" w:rsidR="006574D9" w:rsidRPr="00531127" w:rsidRDefault="006574D9" w:rsidP="00804F3A">
            <w:pPr>
              <w:spacing w:after="0"/>
              <w:rPr>
                <w:rFonts w:asciiTheme="minorHAnsi" w:hAnsiTheme="minorHAnsi"/>
                <w:sz w:val="20"/>
              </w:rPr>
            </w:pPr>
            <w:r w:rsidRPr="00531127">
              <w:rPr>
                <w:rFonts w:asciiTheme="minorHAnsi" w:hAnsiTheme="minorHAnsi"/>
                <w:sz w:val="20"/>
              </w:rPr>
              <w:t>01</w:t>
            </w:r>
          </w:p>
          <w:p w14:paraId="41489270" w14:textId="02D77E56" w:rsidR="006574D9" w:rsidRPr="00531127" w:rsidRDefault="006574D9" w:rsidP="00804F3A">
            <w:pPr>
              <w:spacing w:after="0"/>
              <w:rPr>
                <w:rFonts w:asciiTheme="minorHAnsi" w:hAnsiTheme="minorHAnsi"/>
                <w:sz w:val="20"/>
              </w:rPr>
            </w:pPr>
            <w:r w:rsidRPr="00531127">
              <w:rPr>
                <w:rFonts w:asciiTheme="minorHAnsi" w:hAnsiTheme="minorHAnsi"/>
                <w:sz w:val="20"/>
              </w:rPr>
              <w:t>02</w:t>
            </w:r>
          </w:p>
        </w:tc>
        <w:tc>
          <w:tcPr>
            <w:tcW w:w="424" w:type="dxa"/>
          </w:tcPr>
          <w:p w14:paraId="1826A231" w14:textId="77777777" w:rsidR="006574D9" w:rsidRPr="00531127" w:rsidRDefault="006574D9" w:rsidP="00804F3A">
            <w:pPr>
              <w:spacing w:after="0"/>
              <w:rPr>
                <w:rFonts w:asciiTheme="minorHAnsi" w:hAnsiTheme="minorHAnsi"/>
                <w:sz w:val="20"/>
              </w:rPr>
            </w:pPr>
          </w:p>
        </w:tc>
        <w:tc>
          <w:tcPr>
            <w:tcW w:w="5833" w:type="dxa"/>
          </w:tcPr>
          <w:p w14:paraId="1D28F191" w14:textId="77777777" w:rsidR="006574D9" w:rsidRPr="00531127" w:rsidRDefault="006574D9" w:rsidP="00804F3A">
            <w:pPr>
              <w:spacing w:after="0"/>
              <w:rPr>
                <w:rFonts w:asciiTheme="minorHAnsi" w:hAnsiTheme="minorHAnsi"/>
                <w:sz w:val="20"/>
              </w:rPr>
            </w:pPr>
            <w:r w:rsidRPr="00531127">
              <w:rPr>
                <w:rFonts w:asciiTheme="minorHAnsi" w:hAnsiTheme="minorHAnsi"/>
                <w:sz w:val="20"/>
              </w:rPr>
              <w:t xml:space="preserve">SITUÁCIA </w:t>
            </w:r>
            <w:r w:rsidRPr="00323AD8">
              <w:rPr>
                <w:rFonts w:asciiTheme="minorHAnsi" w:hAnsiTheme="minorHAnsi"/>
                <w:sz w:val="20"/>
              </w:rPr>
              <w:t>VODOVODU</w:t>
            </w:r>
          </w:p>
          <w:p w14:paraId="46C81141" w14:textId="21ABA0AC" w:rsidR="006574D9" w:rsidRPr="00531127" w:rsidRDefault="00A04AFF" w:rsidP="00804F3A">
            <w:pPr>
              <w:spacing w:after="0"/>
              <w:rPr>
                <w:rFonts w:asciiTheme="minorHAnsi" w:hAnsiTheme="minorHAnsi"/>
                <w:sz w:val="20"/>
              </w:rPr>
            </w:pPr>
            <w:r w:rsidRPr="00B72EBC">
              <w:rPr>
                <w:rFonts w:asciiTheme="minorHAnsi" w:hAnsiTheme="minorHAnsi"/>
                <w:sz w:val="20"/>
              </w:rPr>
              <w:t>DETAIL POŽIARNEJ NÁDRŽE 22 m3</w:t>
            </w:r>
          </w:p>
        </w:tc>
      </w:tr>
      <w:tr w:rsidR="006574D9" w:rsidRPr="00531127" w14:paraId="4A493583" w14:textId="77777777" w:rsidTr="00804F3A">
        <w:trPr>
          <w:trHeight w:val="125"/>
        </w:trPr>
        <w:tc>
          <w:tcPr>
            <w:tcW w:w="972" w:type="dxa"/>
          </w:tcPr>
          <w:p w14:paraId="45818F3E" w14:textId="37691158" w:rsidR="006574D9" w:rsidRPr="00531127" w:rsidRDefault="006574D9" w:rsidP="00804F3A">
            <w:pPr>
              <w:spacing w:after="0"/>
              <w:rPr>
                <w:rFonts w:asciiTheme="minorHAnsi" w:hAnsiTheme="minorHAnsi"/>
                <w:sz w:val="20"/>
              </w:rPr>
            </w:pPr>
          </w:p>
        </w:tc>
        <w:tc>
          <w:tcPr>
            <w:tcW w:w="424" w:type="dxa"/>
          </w:tcPr>
          <w:p w14:paraId="1661072E" w14:textId="77777777" w:rsidR="006574D9" w:rsidRPr="00531127" w:rsidRDefault="006574D9" w:rsidP="00804F3A">
            <w:pPr>
              <w:spacing w:after="0"/>
              <w:rPr>
                <w:rFonts w:asciiTheme="minorHAnsi" w:hAnsiTheme="minorHAnsi"/>
                <w:sz w:val="20"/>
              </w:rPr>
            </w:pPr>
          </w:p>
        </w:tc>
        <w:tc>
          <w:tcPr>
            <w:tcW w:w="5833" w:type="dxa"/>
          </w:tcPr>
          <w:p w14:paraId="235D3865" w14:textId="503FB755" w:rsidR="006574D9" w:rsidRPr="00531127" w:rsidRDefault="006574D9" w:rsidP="00804F3A">
            <w:pPr>
              <w:spacing w:after="0"/>
              <w:rPr>
                <w:rFonts w:asciiTheme="minorHAnsi" w:hAnsiTheme="minorHAnsi"/>
                <w:sz w:val="20"/>
              </w:rPr>
            </w:pPr>
          </w:p>
        </w:tc>
      </w:tr>
      <w:tr w:rsidR="00B72EBC" w:rsidRPr="00531127" w14:paraId="241B9ED6" w14:textId="77777777" w:rsidTr="00804F3A">
        <w:trPr>
          <w:trHeight w:val="130"/>
        </w:trPr>
        <w:tc>
          <w:tcPr>
            <w:tcW w:w="972" w:type="dxa"/>
          </w:tcPr>
          <w:p w14:paraId="7596AC9E" w14:textId="12503CE4" w:rsidR="00B72EBC" w:rsidRPr="00531127" w:rsidRDefault="00B72EBC" w:rsidP="00B72EBC">
            <w:pPr>
              <w:spacing w:after="0"/>
              <w:rPr>
                <w:rFonts w:asciiTheme="minorHAnsi" w:hAnsiTheme="minorHAnsi"/>
                <w:sz w:val="20"/>
              </w:rPr>
            </w:pPr>
          </w:p>
        </w:tc>
        <w:tc>
          <w:tcPr>
            <w:tcW w:w="424" w:type="dxa"/>
          </w:tcPr>
          <w:p w14:paraId="306914EC" w14:textId="77777777" w:rsidR="00B72EBC" w:rsidRPr="00531127" w:rsidRDefault="00B72EBC" w:rsidP="00B72EBC">
            <w:pPr>
              <w:spacing w:after="0"/>
              <w:rPr>
                <w:rFonts w:asciiTheme="minorHAnsi" w:hAnsiTheme="minorHAnsi"/>
                <w:sz w:val="20"/>
              </w:rPr>
            </w:pPr>
          </w:p>
        </w:tc>
        <w:tc>
          <w:tcPr>
            <w:tcW w:w="5833" w:type="dxa"/>
          </w:tcPr>
          <w:p w14:paraId="4A546E63" w14:textId="54CB3229" w:rsidR="00B72EBC" w:rsidRPr="00531127" w:rsidRDefault="00B72EBC" w:rsidP="00B72EBC">
            <w:pPr>
              <w:spacing w:after="0"/>
              <w:rPr>
                <w:rFonts w:asciiTheme="minorHAnsi" w:hAnsiTheme="minorHAnsi"/>
                <w:sz w:val="20"/>
              </w:rPr>
            </w:pPr>
          </w:p>
        </w:tc>
      </w:tr>
      <w:tr w:rsidR="00B72EBC" w:rsidRPr="00531127" w14:paraId="42EE5090" w14:textId="77777777" w:rsidTr="00804F3A">
        <w:trPr>
          <w:trHeight w:val="125"/>
        </w:trPr>
        <w:tc>
          <w:tcPr>
            <w:tcW w:w="972" w:type="dxa"/>
          </w:tcPr>
          <w:p w14:paraId="52A94D89" w14:textId="55189912" w:rsidR="00B72EBC" w:rsidRPr="00531127" w:rsidRDefault="00B72EBC" w:rsidP="00B72EBC">
            <w:pPr>
              <w:spacing w:after="0"/>
              <w:rPr>
                <w:rFonts w:asciiTheme="minorHAnsi" w:hAnsiTheme="minorHAnsi"/>
                <w:sz w:val="20"/>
              </w:rPr>
            </w:pPr>
          </w:p>
        </w:tc>
        <w:tc>
          <w:tcPr>
            <w:tcW w:w="424" w:type="dxa"/>
          </w:tcPr>
          <w:p w14:paraId="441059C9" w14:textId="77777777" w:rsidR="00B72EBC" w:rsidRPr="00531127" w:rsidRDefault="00B72EBC" w:rsidP="00B72EBC">
            <w:pPr>
              <w:spacing w:after="0"/>
              <w:rPr>
                <w:rFonts w:asciiTheme="minorHAnsi" w:hAnsiTheme="minorHAnsi"/>
                <w:sz w:val="20"/>
              </w:rPr>
            </w:pPr>
          </w:p>
        </w:tc>
        <w:tc>
          <w:tcPr>
            <w:tcW w:w="5833" w:type="dxa"/>
          </w:tcPr>
          <w:p w14:paraId="425145C4" w14:textId="2B3CC32F" w:rsidR="00B72EBC" w:rsidRPr="00B72EBC" w:rsidRDefault="00B72EBC" w:rsidP="00B72EBC">
            <w:pPr>
              <w:spacing w:after="0"/>
              <w:rPr>
                <w:rFonts w:asciiTheme="minorHAnsi" w:hAnsiTheme="minorHAnsi"/>
                <w:sz w:val="20"/>
              </w:rPr>
            </w:pPr>
          </w:p>
        </w:tc>
      </w:tr>
      <w:tr w:rsidR="00B72EBC" w:rsidRPr="00531127" w14:paraId="34325FC8" w14:textId="77777777" w:rsidTr="00804F3A">
        <w:trPr>
          <w:trHeight w:val="125"/>
        </w:trPr>
        <w:tc>
          <w:tcPr>
            <w:tcW w:w="972" w:type="dxa"/>
          </w:tcPr>
          <w:p w14:paraId="4B956E6B" w14:textId="60AB8271" w:rsidR="00B72EBC" w:rsidRPr="00531127" w:rsidRDefault="00B72EBC" w:rsidP="00B72EBC">
            <w:pPr>
              <w:spacing w:after="0"/>
              <w:rPr>
                <w:rFonts w:asciiTheme="minorHAnsi" w:hAnsiTheme="minorHAnsi"/>
                <w:sz w:val="20"/>
              </w:rPr>
            </w:pPr>
          </w:p>
        </w:tc>
        <w:tc>
          <w:tcPr>
            <w:tcW w:w="424" w:type="dxa"/>
          </w:tcPr>
          <w:p w14:paraId="3EB9CB00" w14:textId="77777777" w:rsidR="00B72EBC" w:rsidRPr="00531127" w:rsidRDefault="00B72EBC" w:rsidP="00B72EBC">
            <w:pPr>
              <w:spacing w:after="0"/>
              <w:rPr>
                <w:rFonts w:asciiTheme="minorHAnsi" w:hAnsiTheme="minorHAnsi"/>
                <w:sz w:val="20"/>
              </w:rPr>
            </w:pPr>
          </w:p>
        </w:tc>
        <w:tc>
          <w:tcPr>
            <w:tcW w:w="5833" w:type="dxa"/>
          </w:tcPr>
          <w:p w14:paraId="78AD8774" w14:textId="2BB52DD1" w:rsidR="00B72EBC" w:rsidRPr="00B72EBC" w:rsidRDefault="00B72EBC" w:rsidP="00B72EBC">
            <w:pPr>
              <w:spacing w:after="0"/>
              <w:rPr>
                <w:rFonts w:asciiTheme="minorHAnsi" w:hAnsiTheme="minorHAnsi"/>
                <w:sz w:val="20"/>
              </w:rPr>
            </w:pPr>
          </w:p>
        </w:tc>
      </w:tr>
      <w:tr w:rsidR="00B72EBC" w:rsidRPr="00531127" w14:paraId="755E5628" w14:textId="77777777" w:rsidTr="00804F3A">
        <w:trPr>
          <w:trHeight w:val="130"/>
        </w:trPr>
        <w:tc>
          <w:tcPr>
            <w:tcW w:w="972" w:type="dxa"/>
          </w:tcPr>
          <w:p w14:paraId="0B915234" w14:textId="2EB808E3" w:rsidR="00B72EBC" w:rsidRPr="00531127" w:rsidRDefault="00B72EBC" w:rsidP="00B72EBC">
            <w:pPr>
              <w:spacing w:after="0"/>
              <w:rPr>
                <w:rFonts w:asciiTheme="minorHAnsi" w:hAnsiTheme="minorHAnsi"/>
                <w:sz w:val="20"/>
              </w:rPr>
            </w:pPr>
          </w:p>
        </w:tc>
        <w:tc>
          <w:tcPr>
            <w:tcW w:w="424" w:type="dxa"/>
          </w:tcPr>
          <w:p w14:paraId="610B407F" w14:textId="77777777" w:rsidR="00B72EBC" w:rsidRPr="00531127" w:rsidRDefault="00B72EBC" w:rsidP="00B72EBC">
            <w:pPr>
              <w:spacing w:after="0"/>
              <w:rPr>
                <w:rFonts w:asciiTheme="minorHAnsi" w:hAnsiTheme="minorHAnsi"/>
                <w:sz w:val="20"/>
              </w:rPr>
            </w:pPr>
          </w:p>
        </w:tc>
        <w:tc>
          <w:tcPr>
            <w:tcW w:w="5833" w:type="dxa"/>
          </w:tcPr>
          <w:p w14:paraId="07B63D67" w14:textId="0B3CC297" w:rsidR="00B72EBC" w:rsidRPr="00B72EBC" w:rsidRDefault="00B72EBC" w:rsidP="00B72EBC">
            <w:pPr>
              <w:spacing w:after="0"/>
              <w:rPr>
                <w:rFonts w:asciiTheme="minorHAnsi" w:hAnsiTheme="minorHAnsi"/>
                <w:sz w:val="20"/>
              </w:rPr>
            </w:pPr>
          </w:p>
        </w:tc>
      </w:tr>
      <w:tr w:rsidR="00B72EBC" w14:paraId="44531319" w14:textId="77777777" w:rsidTr="00804F3A">
        <w:trPr>
          <w:trHeight w:val="180"/>
        </w:trPr>
        <w:tc>
          <w:tcPr>
            <w:tcW w:w="972" w:type="dxa"/>
          </w:tcPr>
          <w:p w14:paraId="3F1C3025" w14:textId="708E3D24" w:rsidR="00B72EBC" w:rsidRPr="00531127" w:rsidRDefault="00B72EBC" w:rsidP="00B72EBC">
            <w:pPr>
              <w:spacing w:after="0"/>
              <w:rPr>
                <w:rFonts w:asciiTheme="minorHAnsi" w:hAnsiTheme="minorHAnsi"/>
                <w:sz w:val="20"/>
              </w:rPr>
            </w:pPr>
          </w:p>
        </w:tc>
        <w:tc>
          <w:tcPr>
            <w:tcW w:w="424" w:type="dxa"/>
          </w:tcPr>
          <w:p w14:paraId="376FDFC5" w14:textId="77777777" w:rsidR="00B72EBC" w:rsidRPr="00531127" w:rsidRDefault="00B72EBC" w:rsidP="00B72EBC">
            <w:pPr>
              <w:spacing w:after="0"/>
              <w:rPr>
                <w:rFonts w:asciiTheme="minorHAnsi" w:hAnsiTheme="minorHAnsi"/>
                <w:sz w:val="20"/>
              </w:rPr>
            </w:pPr>
          </w:p>
        </w:tc>
        <w:tc>
          <w:tcPr>
            <w:tcW w:w="5833" w:type="dxa"/>
          </w:tcPr>
          <w:p w14:paraId="59E86AB9" w14:textId="6539AC27" w:rsidR="00B72EBC" w:rsidRPr="00B72EBC" w:rsidRDefault="00B72EBC" w:rsidP="00B72EBC">
            <w:pPr>
              <w:spacing w:after="0"/>
              <w:rPr>
                <w:rFonts w:asciiTheme="minorHAnsi" w:hAnsiTheme="minorHAnsi"/>
                <w:sz w:val="20"/>
              </w:rPr>
            </w:pPr>
          </w:p>
        </w:tc>
      </w:tr>
      <w:tr w:rsidR="00B72EBC" w:rsidRPr="00531127" w14:paraId="70CA71E6" w14:textId="77777777" w:rsidTr="00804F3A">
        <w:trPr>
          <w:trHeight w:val="84"/>
        </w:trPr>
        <w:tc>
          <w:tcPr>
            <w:tcW w:w="972" w:type="dxa"/>
          </w:tcPr>
          <w:p w14:paraId="42108265" w14:textId="0E7BB45D" w:rsidR="00B72EBC" w:rsidRDefault="00B72EBC" w:rsidP="00B72EBC">
            <w:pPr>
              <w:spacing w:after="0"/>
              <w:rPr>
                <w:rFonts w:asciiTheme="minorHAnsi" w:hAnsiTheme="minorHAnsi"/>
                <w:sz w:val="20"/>
              </w:rPr>
            </w:pPr>
          </w:p>
        </w:tc>
        <w:tc>
          <w:tcPr>
            <w:tcW w:w="424" w:type="dxa"/>
          </w:tcPr>
          <w:p w14:paraId="0E672E24" w14:textId="77777777" w:rsidR="00B72EBC" w:rsidRPr="00531127" w:rsidRDefault="00B72EBC" w:rsidP="00B72EBC">
            <w:pPr>
              <w:spacing w:after="0"/>
              <w:rPr>
                <w:rFonts w:asciiTheme="minorHAnsi" w:hAnsiTheme="minorHAnsi"/>
                <w:sz w:val="20"/>
              </w:rPr>
            </w:pPr>
          </w:p>
        </w:tc>
        <w:tc>
          <w:tcPr>
            <w:tcW w:w="5833" w:type="dxa"/>
          </w:tcPr>
          <w:p w14:paraId="2761DF90" w14:textId="1BCC7A47" w:rsidR="00B72EBC" w:rsidRPr="00B72EBC" w:rsidRDefault="00B72EBC" w:rsidP="00B72EBC">
            <w:pPr>
              <w:spacing w:after="0"/>
              <w:rPr>
                <w:rFonts w:asciiTheme="minorHAnsi" w:hAnsiTheme="minorHAnsi"/>
                <w:sz w:val="20"/>
              </w:rPr>
            </w:pPr>
          </w:p>
        </w:tc>
      </w:tr>
      <w:tr w:rsidR="00B72EBC" w:rsidRPr="00531127" w14:paraId="4BC9CA3A" w14:textId="77777777" w:rsidTr="00804F3A">
        <w:trPr>
          <w:trHeight w:val="80"/>
        </w:trPr>
        <w:tc>
          <w:tcPr>
            <w:tcW w:w="972" w:type="dxa"/>
          </w:tcPr>
          <w:p w14:paraId="2180758C" w14:textId="65149CDE" w:rsidR="00B72EBC" w:rsidRDefault="00B72EBC" w:rsidP="00B72EBC">
            <w:pPr>
              <w:spacing w:after="0"/>
              <w:rPr>
                <w:rFonts w:asciiTheme="minorHAnsi" w:hAnsiTheme="minorHAnsi"/>
                <w:sz w:val="20"/>
              </w:rPr>
            </w:pPr>
          </w:p>
        </w:tc>
        <w:tc>
          <w:tcPr>
            <w:tcW w:w="424" w:type="dxa"/>
          </w:tcPr>
          <w:p w14:paraId="582A5267" w14:textId="77777777" w:rsidR="00B72EBC" w:rsidRPr="00531127" w:rsidRDefault="00B72EBC" w:rsidP="00B72EBC">
            <w:pPr>
              <w:spacing w:after="0"/>
              <w:rPr>
                <w:rFonts w:asciiTheme="minorHAnsi" w:hAnsiTheme="minorHAnsi"/>
                <w:sz w:val="20"/>
              </w:rPr>
            </w:pPr>
          </w:p>
        </w:tc>
        <w:tc>
          <w:tcPr>
            <w:tcW w:w="5833" w:type="dxa"/>
          </w:tcPr>
          <w:p w14:paraId="6AA80B63" w14:textId="3AC2FA99" w:rsidR="00B72EBC" w:rsidRPr="00B72EBC" w:rsidRDefault="00B72EBC" w:rsidP="00B72EBC">
            <w:pPr>
              <w:spacing w:after="0"/>
              <w:rPr>
                <w:rFonts w:asciiTheme="minorHAnsi" w:hAnsiTheme="minorHAnsi"/>
                <w:sz w:val="20"/>
              </w:rPr>
            </w:pPr>
          </w:p>
        </w:tc>
      </w:tr>
      <w:tr w:rsidR="00B72EBC" w:rsidRPr="00531127" w14:paraId="05DBF120" w14:textId="77777777" w:rsidTr="00804F3A">
        <w:trPr>
          <w:trHeight w:val="80"/>
        </w:trPr>
        <w:tc>
          <w:tcPr>
            <w:tcW w:w="972" w:type="dxa"/>
          </w:tcPr>
          <w:p w14:paraId="57CDD23A" w14:textId="4C80C5A4" w:rsidR="00B72EBC" w:rsidRDefault="00B72EBC" w:rsidP="00B72EBC">
            <w:pPr>
              <w:spacing w:after="0"/>
              <w:rPr>
                <w:rFonts w:asciiTheme="minorHAnsi" w:hAnsiTheme="minorHAnsi"/>
                <w:sz w:val="20"/>
              </w:rPr>
            </w:pPr>
          </w:p>
        </w:tc>
        <w:tc>
          <w:tcPr>
            <w:tcW w:w="424" w:type="dxa"/>
          </w:tcPr>
          <w:p w14:paraId="0E06E685" w14:textId="77777777" w:rsidR="00B72EBC" w:rsidRPr="00531127" w:rsidRDefault="00B72EBC" w:rsidP="00B72EBC">
            <w:pPr>
              <w:spacing w:after="0"/>
              <w:rPr>
                <w:rFonts w:asciiTheme="minorHAnsi" w:hAnsiTheme="minorHAnsi"/>
                <w:sz w:val="20"/>
              </w:rPr>
            </w:pPr>
          </w:p>
        </w:tc>
        <w:tc>
          <w:tcPr>
            <w:tcW w:w="5833" w:type="dxa"/>
          </w:tcPr>
          <w:p w14:paraId="39C641ED" w14:textId="62D2CFF5" w:rsidR="00B72EBC" w:rsidRPr="00531127" w:rsidRDefault="00B72EBC" w:rsidP="00B72EBC">
            <w:pPr>
              <w:spacing w:after="0"/>
              <w:rPr>
                <w:rFonts w:asciiTheme="minorHAnsi" w:hAnsiTheme="minorHAnsi"/>
                <w:sz w:val="20"/>
              </w:rPr>
            </w:pPr>
          </w:p>
        </w:tc>
      </w:tr>
    </w:tbl>
    <w:p w14:paraId="6D6BDC95" w14:textId="77777777" w:rsidR="006574D9" w:rsidRPr="006574D9" w:rsidRDefault="006574D9" w:rsidP="006574D9">
      <w:pPr>
        <w:pBdr>
          <w:bottom w:val="dashSmallGap" w:sz="4" w:space="1" w:color="auto"/>
        </w:pBdr>
        <w:ind w:right="1"/>
        <w:rPr>
          <w:rFonts w:asciiTheme="minorHAnsi" w:hAnsiTheme="minorHAnsi" w:cstheme="minorHAnsi"/>
          <w:sz w:val="16"/>
          <w:szCs w:val="16"/>
        </w:rPr>
      </w:pPr>
    </w:p>
    <w:p w14:paraId="5DFA3B62" w14:textId="77777777" w:rsidR="006574D9" w:rsidRPr="006574D9" w:rsidRDefault="006574D9" w:rsidP="006574D9">
      <w:pPr>
        <w:pBdr>
          <w:bottom w:val="dashSmallGap" w:sz="4" w:space="1" w:color="auto"/>
        </w:pBdr>
        <w:ind w:right="1"/>
        <w:rPr>
          <w:rFonts w:asciiTheme="minorHAnsi" w:hAnsiTheme="minorHAnsi" w:cstheme="minorHAnsi"/>
          <w:sz w:val="16"/>
          <w:szCs w:val="16"/>
        </w:rPr>
      </w:pPr>
    </w:p>
    <w:p w14:paraId="62BE1942" w14:textId="77777777" w:rsidR="006574D9" w:rsidRPr="006574D9" w:rsidRDefault="006574D9" w:rsidP="006574D9">
      <w:pPr>
        <w:pBdr>
          <w:bottom w:val="dashSmallGap" w:sz="4" w:space="1" w:color="auto"/>
        </w:pBdr>
        <w:ind w:right="1"/>
        <w:rPr>
          <w:rFonts w:asciiTheme="minorHAnsi" w:hAnsiTheme="minorHAnsi" w:cstheme="minorHAnsi"/>
          <w:sz w:val="10"/>
          <w:szCs w:val="10"/>
        </w:rPr>
      </w:pPr>
    </w:p>
    <w:p w14:paraId="31DBDA9C" w14:textId="4DDF327C" w:rsidR="006574D9" w:rsidRDefault="006574D9" w:rsidP="006574D9">
      <w:pPr>
        <w:pBdr>
          <w:bottom w:val="dashSmallGap" w:sz="4" w:space="1" w:color="auto"/>
        </w:pBdr>
        <w:ind w:right="1"/>
        <w:rPr>
          <w:rFonts w:asciiTheme="minorHAnsi" w:hAnsiTheme="minorHAnsi" w:cstheme="minorHAnsi"/>
          <w:sz w:val="10"/>
          <w:szCs w:val="10"/>
        </w:rPr>
      </w:pPr>
    </w:p>
    <w:p w14:paraId="2A0BEB6C" w14:textId="77777777" w:rsidR="000D2095" w:rsidRPr="006574D9" w:rsidRDefault="000D2095" w:rsidP="006574D9">
      <w:pPr>
        <w:pBdr>
          <w:bottom w:val="dashSmallGap" w:sz="4" w:space="1" w:color="auto"/>
        </w:pBdr>
        <w:ind w:right="1"/>
        <w:rPr>
          <w:rFonts w:asciiTheme="minorHAnsi" w:hAnsiTheme="minorHAnsi" w:cstheme="minorHAnsi"/>
          <w:sz w:val="10"/>
          <w:szCs w:val="10"/>
        </w:rPr>
      </w:pPr>
    </w:p>
    <w:p w14:paraId="719B6499" w14:textId="0D1C20DB" w:rsidR="006574D9" w:rsidRDefault="006574D9" w:rsidP="006574D9">
      <w:pPr>
        <w:pBdr>
          <w:bottom w:val="dashSmallGap" w:sz="4" w:space="1" w:color="auto"/>
        </w:pBdr>
        <w:ind w:right="1"/>
        <w:rPr>
          <w:rFonts w:asciiTheme="minorHAnsi" w:hAnsiTheme="minorHAnsi" w:cstheme="minorHAnsi"/>
          <w:sz w:val="10"/>
          <w:szCs w:val="10"/>
        </w:rPr>
      </w:pPr>
    </w:p>
    <w:p w14:paraId="0B253153" w14:textId="77777777" w:rsidR="006574D9" w:rsidRPr="006574D9" w:rsidRDefault="006574D9" w:rsidP="006574D9">
      <w:pPr>
        <w:pBdr>
          <w:bottom w:val="dashSmallGap" w:sz="4" w:space="1" w:color="auto"/>
        </w:pBdr>
        <w:ind w:right="1"/>
        <w:rPr>
          <w:rFonts w:asciiTheme="minorHAnsi" w:hAnsiTheme="minorHAnsi" w:cstheme="minorHAnsi"/>
          <w:sz w:val="10"/>
          <w:szCs w:val="10"/>
        </w:rPr>
      </w:pPr>
    </w:p>
    <w:p w14:paraId="716F36C4" w14:textId="77777777" w:rsidR="006574D9" w:rsidRPr="006574D9" w:rsidRDefault="006574D9" w:rsidP="006574D9">
      <w:pPr>
        <w:pBdr>
          <w:bottom w:val="dashSmallGap" w:sz="4" w:space="1" w:color="auto"/>
        </w:pBdr>
        <w:ind w:right="1"/>
        <w:rPr>
          <w:rFonts w:asciiTheme="minorHAnsi" w:hAnsiTheme="minorHAnsi" w:cstheme="minorHAnsi"/>
          <w:sz w:val="10"/>
          <w:szCs w:val="10"/>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9"/>
        <w:gridCol w:w="278"/>
        <w:gridCol w:w="579"/>
        <w:gridCol w:w="1128"/>
        <w:gridCol w:w="4685"/>
      </w:tblGrid>
      <w:tr w:rsidR="006574D9" w:rsidRPr="006574D9" w14:paraId="5847458A" w14:textId="77777777" w:rsidTr="006574D9">
        <w:tc>
          <w:tcPr>
            <w:tcW w:w="2369" w:type="dxa"/>
            <w:tcBorders>
              <w:top w:val="nil"/>
              <w:left w:val="nil"/>
              <w:bottom w:val="nil"/>
              <w:right w:val="nil"/>
            </w:tcBorders>
          </w:tcPr>
          <w:p w14:paraId="529500B4" w14:textId="77777777" w:rsidR="006574D9" w:rsidRPr="006574D9" w:rsidRDefault="006574D9">
            <w:pPr>
              <w:spacing w:after="0"/>
              <w:ind w:right="1"/>
              <w:rPr>
                <w:rFonts w:asciiTheme="minorHAnsi" w:hAnsiTheme="minorHAnsi" w:cstheme="minorHAnsi"/>
                <w:szCs w:val="22"/>
              </w:rPr>
            </w:pPr>
          </w:p>
        </w:tc>
        <w:tc>
          <w:tcPr>
            <w:tcW w:w="277" w:type="dxa"/>
            <w:tcBorders>
              <w:top w:val="nil"/>
              <w:left w:val="nil"/>
              <w:bottom w:val="nil"/>
              <w:right w:val="nil"/>
            </w:tcBorders>
          </w:tcPr>
          <w:p w14:paraId="3948CAD7" w14:textId="77777777" w:rsidR="006574D9" w:rsidRPr="006574D9" w:rsidRDefault="006574D9">
            <w:pPr>
              <w:spacing w:after="0"/>
              <w:ind w:right="1"/>
              <w:rPr>
                <w:rFonts w:asciiTheme="minorHAnsi" w:hAnsiTheme="minorHAnsi" w:cstheme="minorHAnsi"/>
              </w:rPr>
            </w:pPr>
          </w:p>
        </w:tc>
        <w:tc>
          <w:tcPr>
            <w:tcW w:w="579" w:type="dxa"/>
            <w:tcBorders>
              <w:top w:val="nil"/>
              <w:left w:val="nil"/>
              <w:bottom w:val="nil"/>
              <w:right w:val="nil"/>
            </w:tcBorders>
          </w:tcPr>
          <w:p w14:paraId="389A5E97" w14:textId="77777777" w:rsidR="006574D9" w:rsidRPr="006574D9" w:rsidRDefault="006574D9">
            <w:pPr>
              <w:spacing w:after="0"/>
              <w:ind w:right="1"/>
              <w:rPr>
                <w:rFonts w:asciiTheme="minorHAnsi" w:hAnsiTheme="minorHAnsi" w:cstheme="minorHAnsi"/>
              </w:rPr>
            </w:pPr>
          </w:p>
        </w:tc>
        <w:tc>
          <w:tcPr>
            <w:tcW w:w="1128" w:type="dxa"/>
            <w:tcBorders>
              <w:top w:val="nil"/>
              <w:left w:val="nil"/>
              <w:bottom w:val="nil"/>
              <w:right w:val="nil"/>
            </w:tcBorders>
          </w:tcPr>
          <w:p w14:paraId="152BA172" w14:textId="77777777" w:rsidR="006574D9" w:rsidRPr="006574D9" w:rsidRDefault="006574D9">
            <w:pPr>
              <w:spacing w:after="0"/>
              <w:ind w:right="1"/>
              <w:rPr>
                <w:rFonts w:asciiTheme="minorHAnsi" w:hAnsiTheme="minorHAnsi" w:cstheme="minorHAnsi"/>
              </w:rPr>
            </w:pPr>
          </w:p>
        </w:tc>
        <w:tc>
          <w:tcPr>
            <w:tcW w:w="4686" w:type="dxa"/>
            <w:tcBorders>
              <w:top w:val="nil"/>
              <w:left w:val="nil"/>
              <w:bottom w:val="nil"/>
              <w:right w:val="nil"/>
            </w:tcBorders>
          </w:tcPr>
          <w:p w14:paraId="45DD5D0B" w14:textId="77777777" w:rsidR="006574D9" w:rsidRPr="006574D9" w:rsidRDefault="006574D9">
            <w:pPr>
              <w:spacing w:after="0"/>
              <w:ind w:right="1"/>
              <w:rPr>
                <w:rFonts w:asciiTheme="minorHAnsi" w:hAnsiTheme="minorHAnsi" w:cstheme="minorHAnsi"/>
              </w:rPr>
            </w:pPr>
          </w:p>
        </w:tc>
      </w:tr>
      <w:tr w:rsidR="006574D9" w:rsidRPr="006574D9" w14:paraId="52EFDB2C" w14:textId="77777777" w:rsidTr="006574D9">
        <w:tc>
          <w:tcPr>
            <w:tcW w:w="2369" w:type="dxa"/>
            <w:tcBorders>
              <w:top w:val="nil"/>
              <w:left w:val="nil"/>
              <w:bottom w:val="nil"/>
              <w:right w:val="nil"/>
            </w:tcBorders>
            <w:hideMark/>
          </w:tcPr>
          <w:p w14:paraId="4143911B" w14:textId="77777777" w:rsidR="006574D9" w:rsidRPr="000D2095" w:rsidRDefault="006574D9">
            <w:pPr>
              <w:spacing w:after="0"/>
              <w:ind w:right="1"/>
              <w:rPr>
                <w:rFonts w:asciiTheme="minorHAnsi" w:hAnsiTheme="minorHAnsi" w:cstheme="minorHAnsi"/>
                <w:b/>
                <w:szCs w:val="22"/>
              </w:rPr>
            </w:pPr>
            <w:r w:rsidRPr="000D2095">
              <w:rPr>
                <w:rFonts w:asciiTheme="minorHAnsi" w:hAnsiTheme="minorHAnsi" w:cstheme="minorHAnsi"/>
                <w:b/>
                <w:sz w:val="22"/>
                <w:szCs w:val="22"/>
              </w:rPr>
              <w:t>Zodpovedný projektant</w:t>
            </w:r>
          </w:p>
        </w:tc>
        <w:tc>
          <w:tcPr>
            <w:tcW w:w="277" w:type="dxa"/>
            <w:tcBorders>
              <w:top w:val="nil"/>
              <w:left w:val="nil"/>
              <w:bottom w:val="nil"/>
              <w:right w:val="nil"/>
            </w:tcBorders>
            <w:hideMark/>
          </w:tcPr>
          <w:p w14:paraId="582287B5" w14:textId="77777777" w:rsidR="006574D9" w:rsidRPr="000D2095" w:rsidRDefault="006574D9">
            <w:pPr>
              <w:spacing w:after="0"/>
              <w:ind w:right="1"/>
              <w:rPr>
                <w:rFonts w:asciiTheme="minorHAnsi" w:hAnsiTheme="minorHAnsi" w:cstheme="minorHAnsi"/>
                <w:b/>
                <w:szCs w:val="22"/>
              </w:rPr>
            </w:pPr>
            <w:r w:rsidRPr="000D2095">
              <w:rPr>
                <w:rFonts w:asciiTheme="minorHAnsi" w:hAnsiTheme="minorHAnsi" w:cstheme="minorHAnsi"/>
                <w:b/>
                <w:sz w:val="22"/>
                <w:szCs w:val="22"/>
              </w:rPr>
              <w:t>:</w:t>
            </w:r>
          </w:p>
        </w:tc>
        <w:tc>
          <w:tcPr>
            <w:tcW w:w="6393" w:type="dxa"/>
            <w:gridSpan w:val="3"/>
            <w:vMerge w:val="restart"/>
            <w:tcBorders>
              <w:top w:val="nil"/>
              <w:left w:val="nil"/>
              <w:bottom w:val="nil"/>
              <w:right w:val="nil"/>
            </w:tcBorders>
            <w:hideMark/>
          </w:tcPr>
          <w:p w14:paraId="3FBD0EDC" w14:textId="6B20A87A" w:rsidR="006574D9" w:rsidRPr="000D2095" w:rsidRDefault="00A04AFF">
            <w:pPr>
              <w:spacing w:after="0"/>
              <w:ind w:right="1"/>
              <w:rPr>
                <w:rFonts w:asciiTheme="minorHAnsi" w:hAnsiTheme="minorHAnsi" w:cstheme="minorHAnsi"/>
                <w:szCs w:val="22"/>
              </w:rPr>
            </w:pPr>
            <w:r w:rsidRPr="000D2095">
              <w:rPr>
                <w:rFonts w:asciiTheme="minorHAnsi" w:hAnsiTheme="minorHAnsi" w:cstheme="minorHAnsi"/>
                <w:sz w:val="22"/>
                <w:szCs w:val="22"/>
              </w:rPr>
              <w:t>Ing. Timotej Čápek</w:t>
            </w:r>
          </w:p>
        </w:tc>
      </w:tr>
      <w:tr w:rsidR="006574D9" w:rsidRPr="006574D9" w14:paraId="24C2A3E8" w14:textId="77777777" w:rsidTr="006574D9">
        <w:tc>
          <w:tcPr>
            <w:tcW w:w="2369" w:type="dxa"/>
            <w:tcBorders>
              <w:top w:val="nil"/>
              <w:left w:val="nil"/>
              <w:bottom w:val="nil"/>
              <w:right w:val="nil"/>
            </w:tcBorders>
          </w:tcPr>
          <w:p w14:paraId="56B80B3D" w14:textId="77777777" w:rsidR="006574D9" w:rsidRPr="000D2095" w:rsidRDefault="006574D9">
            <w:pPr>
              <w:spacing w:after="0"/>
              <w:ind w:right="1"/>
              <w:rPr>
                <w:rFonts w:asciiTheme="minorHAnsi" w:hAnsiTheme="minorHAnsi" w:cstheme="minorHAnsi"/>
                <w:szCs w:val="22"/>
              </w:rPr>
            </w:pPr>
          </w:p>
        </w:tc>
        <w:tc>
          <w:tcPr>
            <w:tcW w:w="277" w:type="dxa"/>
            <w:tcBorders>
              <w:top w:val="nil"/>
              <w:left w:val="nil"/>
              <w:bottom w:val="nil"/>
              <w:right w:val="nil"/>
            </w:tcBorders>
          </w:tcPr>
          <w:p w14:paraId="6D93FE58" w14:textId="77777777" w:rsidR="006574D9" w:rsidRPr="000D2095" w:rsidRDefault="006574D9">
            <w:pPr>
              <w:spacing w:after="0"/>
              <w:ind w:right="1"/>
              <w:rPr>
                <w:rFonts w:asciiTheme="minorHAnsi" w:hAnsiTheme="minorHAnsi" w:cstheme="minorHAnsi"/>
                <w:szCs w:val="22"/>
              </w:rPr>
            </w:pPr>
          </w:p>
        </w:tc>
        <w:tc>
          <w:tcPr>
            <w:tcW w:w="0" w:type="auto"/>
            <w:gridSpan w:val="3"/>
            <w:vMerge/>
            <w:tcBorders>
              <w:top w:val="nil"/>
              <w:left w:val="nil"/>
              <w:bottom w:val="nil"/>
              <w:right w:val="nil"/>
            </w:tcBorders>
            <w:vAlign w:val="center"/>
            <w:hideMark/>
          </w:tcPr>
          <w:p w14:paraId="61917858" w14:textId="77777777" w:rsidR="006574D9" w:rsidRPr="000D2095" w:rsidRDefault="006574D9">
            <w:pPr>
              <w:spacing w:after="0"/>
              <w:rPr>
                <w:rFonts w:asciiTheme="minorHAnsi" w:hAnsiTheme="minorHAnsi" w:cstheme="minorHAnsi"/>
                <w:szCs w:val="22"/>
                <w:lang w:eastAsia="en-US"/>
              </w:rPr>
            </w:pPr>
          </w:p>
        </w:tc>
      </w:tr>
      <w:tr w:rsidR="006574D9" w:rsidRPr="006574D9" w14:paraId="354C4007" w14:textId="77777777" w:rsidTr="006574D9">
        <w:tc>
          <w:tcPr>
            <w:tcW w:w="2369" w:type="dxa"/>
            <w:tcBorders>
              <w:top w:val="nil"/>
              <w:left w:val="nil"/>
              <w:bottom w:val="nil"/>
              <w:right w:val="nil"/>
            </w:tcBorders>
            <w:hideMark/>
          </w:tcPr>
          <w:p w14:paraId="5A16D040" w14:textId="77777777" w:rsidR="006574D9" w:rsidRPr="000D2095" w:rsidRDefault="006574D9">
            <w:pPr>
              <w:spacing w:after="0"/>
              <w:ind w:right="1"/>
              <w:rPr>
                <w:rFonts w:asciiTheme="minorHAnsi" w:hAnsiTheme="minorHAnsi" w:cstheme="minorHAnsi"/>
                <w:szCs w:val="22"/>
              </w:rPr>
            </w:pPr>
            <w:r w:rsidRPr="000D2095">
              <w:rPr>
                <w:rFonts w:asciiTheme="minorHAnsi" w:hAnsiTheme="minorHAnsi" w:cstheme="minorHAnsi"/>
                <w:sz w:val="22"/>
                <w:szCs w:val="22"/>
              </w:rPr>
              <w:t>Vypracoval</w:t>
            </w:r>
          </w:p>
        </w:tc>
        <w:tc>
          <w:tcPr>
            <w:tcW w:w="277" w:type="dxa"/>
            <w:tcBorders>
              <w:top w:val="nil"/>
              <w:left w:val="nil"/>
              <w:bottom w:val="nil"/>
              <w:right w:val="nil"/>
            </w:tcBorders>
            <w:hideMark/>
          </w:tcPr>
          <w:p w14:paraId="38400057" w14:textId="77777777" w:rsidR="006574D9" w:rsidRPr="000D2095" w:rsidRDefault="006574D9">
            <w:pPr>
              <w:spacing w:after="0"/>
              <w:ind w:right="1"/>
              <w:rPr>
                <w:rFonts w:asciiTheme="minorHAnsi" w:hAnsiTheme="minorHAnsi" w:cstheme="minorHAnsi"/>
                <w:szCs w:val="22"/>
              </w:rPr>
            </w:pPr>
            <w:r w:rsidRPr="000D2095">
              <w:rPr>
                <w:rFonts w:asciiTheme="minorHAnsi" w:hAnsiTheme="minorHAnsi" w:cstheme="minorHAnsi"/>
                <w:sz w:val="22"/>
                <w:szCs w:val="22"/>
              </w:rPr>
              <w:t>:</w:t>
            </w:r>
          </w:p>
        </w:tc>
        <w:tc>
          <w:tcPr>
            <w:tcW w:w="6393" w:type="dxa"/>
            <w:gridSpan w:val="3"/>
            <w:vMerge w:val="restart"/>
            <w:tcBorders>
              <w:top w:val="nil"/>
              <w:left w:val="nil"/>
              <w:bottom w:val="nil"/>
              <w:right w:val="nil"/>
            </w:tcBorders>
            <w:hideMark/>
          </w:tcPr>
          <w:p w14:paraId="0A59E253" w14:textId="2A5461E7" w:rsidR="006574D9" w:rsidRPr="000D2095" w:rsidRDefault="00A04AFF">
            <w:pPr>
              <w:spacing w:after="0"/>
              <w:ind w:right="1"/>
              <w:rPr>
                <w:rFonts w:asciiTheme="minorHAnsi" w:hAnsiTheme="minorHAnsi" w:cstheme="minorHAnsi"/>
                <w:szCs w:val="22"/>
              </w:rPr>
            </w:pPr>
            <w:r w:rsidRPr="000D2095">
              <w:rPr>
                <w:rFonts w:asciiTheme="minorHAnsi" w:hAnsiTheme="minorHAnsi" w:cstheme="minorHAnsi"/>
                <w:sz w:val="22"/>
                <w:szCs w:val="22"/>
              </w:rPr>
              <w:t>Ing. Timotej Čápek</w:t>
            </w:r>
          </w:p>
        </w:tc>
      </w:tr>
      <w:tr w:rsidR="006574D9" w:rsidRPr="006574D9" w14:paraId="411951F3" w14:textId="77777777" w:rsidTr="006574D9">
        <w:tc>
          <w:tcPr>
            <w:tcW w:w="2369" w:type="dxa"/>
            <w:tcBorders>
              <w:top w:val="nil"/>
              <w:left w:val="nil"/>
              <w:bottom w:val="nil"/>
              <w:right w:val="nil"/>
            </w:tcBorders>
          </w:tcPr>
          <w:p w14:paraId="49411705" w14:textId="77777777" w:rsidR="006574D9" w:rsidRPr="000D2095" w:rsidRDefault="006574D9">
            <w:pPr>
              <w:spacing w:after="0"/>
              <w:ind w:right="1"/>
              <w:rPr>
                <w:rFonts w:asciiTheme="minorHAnsi" w:hAnsiTheme="minorHAnsi" w:cstheme="minorHAnsi"/>
                <w:szCs w:val="22"/>
              </w:rPr>
            </w:pPr>
          </w:p>
        </w:tc>
        <w:tc>
          <w:tcPr>
            <w:tcW w:w="277" w:type="dxa"/>
            <w:tcBorders>
              <w:top w:val="nil"/>
              <w:left w:val="nil"/>
              <w:bottom w:val="nil"/>
              <w:right w:val="nil"/>
            </w:tcBorders>
          </w:tcPr>
          <w:p w14:paraId="611D09C9" w14:textId="77777777" w:rsidR="006574D9" w:rsidRPr="000D2095" w:rsidRDefault="006574D9">
            <w:pPr>
              <w:spacing w:after="0"/>
              <w:ind w:right="1"/>
              <w:rPr>
                <w:rFonts w:asciiTheme="minorHAnsi" w:hAnsiTheme="minorHAnsi" w:cstheme="minorHAnsi"/>
                <w:szCs w:val="22"/>
              </w:rPr>
            </w:pPr>
          </w:p>
        </w:tc>
        <w:tc>
          <w:tcPr>
            <w:tcW w:w="0" w:type="auto"/>
            <w:gridSpan w:val="3"/>
            <w:vMerge/>
            <w:tcBorders>
              <w:top w:val="nil"/>
              <w:left w:val="nil"/>
              <w:bottom w:val="nil"/>
              <w:right w:val="nil"/>
            </w:tcBorders>
            <w:vAlign w:val="center"/>
            <w:hideMark/>
          </w:tcPr>
          <w:p w14:paraId="320D3E3C" w14:textId="77777777" w:rsidR="006574D9" w:rsidRPr="000D2095" w:rsidRDefault="006574D9">
            <w:pPr>
              <w:spacing w:after="0"/>
              <w:rPr>
                <w:rFonts w:asciiTheme="minorHAnsi" w:hAnsiTheme="minorHAnsi" w:cstheme="minorHAnsi"/>
                <w:szCs w:val="22"/>
                <w:lang w:eastAsia="en-US"/>
              </w:rPr>
            </w:pPr>
          </w:p>
        </w:tc>
      </w:tr>
      <w:tr w:rsidR="006574D9" w:rsidRPr="006574D9" w14:paraId="3E931836" w14:textId="77777777" w:rsidTr="006574D9">
        <w:tc>
          <w:tcPr>
            <w:tcW w:w="2369" w:type="dxa"/>
            <w:tcBorders>
              <w:top w:val="nil"/>
              <w:left w:val="nil"/>
              <w:bottom w:val="nil"/>
              <w:right w:val="nil"/>
            </w:tcBorders>
            <w:hideMark/>
          </w:tcPr>
          <w:p w14:paraId="03699C11" w14:textId="77777777" w:rsidR="006574D9" w:rsidRPr="000D2095" w:rsidRDefault="006574D9">
            <w:pPr>
              <w:spacing w:after="0"/>
              <w:ind w:right="1"/>
              <w:rPr>
                <w:rFonts w:asciiTheme="minorHAnsi" w:hAnsiTheme="minorHAnsi" w:cstheme="minorHAnsi"/>
                <w:b/>
                <w:szCs w:val="22"/>
              </w:rPr>
            </w:pPr>
            <w:r w:rsidRPr="000D2095">
              <w:rPr>
                <w:rFonts w:asciiTheme="minorHAnsi" w:hAnsiTheme="minorHAnsi" w:cstheme="minorHAnsi"/>
                <w:b/>
                <w:sz w:val="22"/>
                <w:szCs w:val="22"/>
              </w:rPr>
              <w:t>Stupeň</w:t>
            </w:r>
          </w:p>
        </w:tc>
        <w:tc>
          <w:tcPr>
            <w:tcW w:w="277" w:type="dxa"/>
            <w:tcBorders>
              <w:top w:val="nil"/>
              <w:left w:val="nil"/>
              <w:bottom w:val="nil"/>
              <w:right w:val="nil"/>
            </w:tcBorders>
            <w:hideMark/>
          </w:tcPr>
          <w:p w14:paraId="0594E1EA" w14:textId="77777777" w:rsidR="006574D9" w:rsidRPr="000D2095" w:rsidRDefault="006574D9">
            <w:pPr>
              <w:spacing w:after="0"/>
              <w:ind w:right="1"/>
              <w:rPr>
                <w:rFonts w:asciiTheme="minorHAnsi" w:hAnsiTheme="minorHAnsi" w:cstheme="minorHAnsi"/>
                <w:b/>
                <w:szCs w:val="22"/>
              </w:rPr>
            </w:pPr>
            <w:r w:rsidRPr="000D2095">
              <w:rPr>
                <w:rFonts w:asciiTheme="minorHAnsi" w:hAnsiTheme="minorHAnsi" w:cstheme="minorHAnsi"/>
                <w:b/>
                <w:sz w:val="22"/>
                <w:szCs w:val="22"/>
              </w:rPr>
              <w:t>:</w:t>
            </w:r>
          </w:p>
        </w:tc>
        <w:tc>
          <w:tcPr>
            <w:tcW w:w="6393" w:type="dxa"/>
            <w:gridSpan w:val="3"/>
            <w:vMerge w:val="restart"/>
            <w:tcBorders>
              <w:top w:val="nil"/>
              <w:left w:val="nil"/>
              <w:bottom w:val="nil"/>
              <w:right w:val="nil"/>
            </w:tcBorders>
            <w:hideMark/>
          </w:tcPr>
          <w:p w14:paraId="3BAB8827" w14:textId="05E17271" w:rsidR="006574D9" w:rsidRPr="000D2095" w:rsidRDefault="00A04AFF">
            <w:pPr>
              <w:spacing w:after="0"/>
              <w:ind w:right="1"/>
              <w:rPr>
                <w:rFonts w:asciiTheme="minorHAnsi" w:hAnsiTheme="minorHAnsi" w:cstheme="minorHAnsi"/>
                <w:b/>
                <w:szCs w:val="22"/>
              </w:rPr>
            </w:pPr>
            <w:r>
              <w:rPr>
                <w:rFonts w:asciiTheme="minorHAnsi" w:hAnsiTheme="minorHAnsi" w:cstheme="minorHAnsi"/>
                <w:b/>
                <w:sz w:val="22"/>
                <w:szCs w:val="22"/>
              </w:rPr>
              <w:t>P</w:t>
            </w:r>
            <w:r w:rsidR="00B72EBC">
              <w:rPr>
                <w:rFonts w:asciiTheme="minorHAnsi" w:hAnsiTheme="minorHAnsi" w:cstheme="minorHAnsi"/>
                <w:b/>
                <w:sz w:val="22"/>
                <w:szCs w:val="22"/>
              </w:rPr>
              <w:t>rojekt</w:t>
            </w:r>
            <w:r>
              <w:rPr>
                <w:rFonts w:asciiTheme="minorHAnsi" w:hAnsiTheme="minorHAnsi" w:cstheme="minorHAnsi"/>
                <w:b/>
                <w:sz w:val="22"/>
                <w:szCs w:val="22"/>
              </w:rPr>
              <w:t xml:space="preserve"> stavby</w:t>
            </w:r>
          </w:p>
        </w:tc>
      </w:tr>
      <w:tr w:rsidR="006574D9" w:rsidRPr="006574D9" w14:paraId="380F277A" w14:textId="77777777" w:rsidTr="006574D9">
        <w:tc>
          <w:tcPr>
            <w:tcW w:w="2369" w:type="dxa"/>
            <w:tcBorders>
              <w:top w:val="nil"/>
              <w:left w:val="nil"/>
              <w:bottom w:val="nil"/>
              <w:right w:val="nil"/>
            </w:tcBorders>
          </w:tcPr>
          <w:p w14:paraId="2C149381" w14:textId="77777777" w:rsidR="006574D9" w:rsidRPr="000D2095" w:rsidRDefault="006574D9">
            <w:pPr>
              <w:spacing w:after="0"/>
              <w:ind w:right="1"/>
              <w:rPr>
                <w:rFonts w:asciiTheme="minorHAnsi" w:hAnsiTheme="minorHAnsi" w:cstheme="minorHAnsi"/>
                <w:szCs w:val="22"/>
              </w:rPr>
            </w:pPr>
          </w:p>
        </w:tc>
        <w:tc>
          <w:tcPr>
            <w:tcW w:w="277" w:type="dxa"/>
            <w:tcBorders>
              <w:top w:val="nil"/>
              <w:left w:val="nil"/>
              <w:bottom w:val="nil"/>
              <w:right w:val="nil"/>
            </w:tcBorders>
          </w:tcPr>
          <w:p w14:paraId="2C6B8512" w14:textId="77777777" w:rsidR="006574D9" w:rsidRPr="000D2095" w:rsidRDefault="006574D9">
            <w:pPr>
              <w:spacing w:after="0"/>
              <w:ind w:right="1"/>
              <w:rPr>
                <w:rFonts w:asciiTheme="minorHAnsi" w:hAnsiTheme="minorHAnsi" w:cstheme="minorHAnsi"/>
                <w:szCs w:val="22"/>
              </w:rPr>
            </w:pPr>
          </w:p>
        </w:tc>
        <w:tc>
          <w:tcPr>
            <w:tcW w:w="0" w:type="auto"/>
            <w:gridSpan w:val="3"/>
            <w:vMerge/>
            <w:tcBorders>
              <w:top w:val="nil"/>
              <w:left w:val="nil"/>
              <w:bottom w:val="nil"/>
              <w:right w:val="nil"/>
            </w:tcBorders>
            <w:vAlign w:val="center"/>
            <w:hideMark/>
          </w:tcPr>
          <w:p w14:paraId="33DCC8C6" w14:textId="77777777" w:rsidR="006574D9" w:rsidRPr="000D2095" w:rsidRDefault="006574D9">
            <w:pPr>
              <w:spacing w:after="0"/>
              <w:rPr>
                <w:rFonts w:asciiTheme="minorHAnsi" w:hAnsiTheme="minorHAnsi" w:cstheme="minorHAnsi"/>
                <w:b/>
                <w:szCs w:val="22"/>
                <w:lang w:eastAsia="en-US"/>
              </w:rPr>
            </w:pPr>
          </w:p>
        </w:tc>
      </w:tr>
      <w:tr w:rsidR="006574D9" w:rsidRPr="006574D9" w14:paraId="667C4488" w14:textId="77777777" w:rsidTr="006574D9">
        <w:trPr>
          <w:trHeight w:val="80"/>
        </w:trPr>
        <w:tc>
          <w:tcPr>
            <w:tcW w:w="2369" w:type="dxa"/>
            <w:tcBorders>
              <w:top w:val="nil"/>
              <w:left w:val="nil"/>
              <w:bottom w:val="nil"/>
              <w:right w:val="nil"/>
            </w:tcBorders>
            <w:hideMark/>
          </w:tcPr>
          <w:p w14:paraId="386A3B1A" w14:textId="77777777" w:rsidR="006574D9" w:rsidRPr="000D2095" w:rsidRDefault="006574D9">
            <w:pPr>
              <w:spacing w:after="0"/>
              <w:ind w:right="1"/>
              <w:rPr>
                <w:rFonts w:asciiTheme="minorHAnsi" w:hAnsiTheme="minorHAnsi" w:cstheme="minorHAnsi"/>
                <w:szCs w:val="22"/>
              </w:rPr>
            </w:pPr>
            <w:r w:rsidRPr="000D2095">
              <w:rPr>
                <w:rFonts w:asciiTheme="minorHAnsi" w:hAnsiTheme="minorHAnsi" w:cstheme="minorHAnsi"/>
                <w:sz w:val="22"/>
                <w:szCs w:val="22"/>
              </w:rPr>
              <w:t>Dátum</w:t>
            </w:r>
          </w:p>
        </w:tc>
        <w:tc>
          <w:tcPr>
            <w:tcW w:w="277" w:type="dxa"/>
            <w:tcBorders>
              <w:top w:val="nil"/>
              <w:left w:val="nil"/>
              <w:bottom w:val="nil"/>
              <w:right w:val="nil"/>
            </w:tcBorders>
            <w:hideMark/>
          </w:tcPr>
          <w:p w14:paraId="5E6A2EBB" w14:textId="77777777" w:rsidR="006574D9" w:rsidRPr="000D2095" w:rsidRDefault="006574D9">
            <w:pPr>
              <w:spacing w:after="0"/>
              <w:ind w:right="1"/>
              <w:rPr>
                <w:rFonts w:asciiTheme="minorHAnsi" w:hAnsiTheme="minorHAnsi" w:cstheme="minorHAnsi"/>
                <w:szCs w:val="22"/>
              </w:rPr>
            </w:pPr>
            <w:r w:rsidRPr="000D2095">
              <w:rPr>
                <w:rFonts w:asciiTheme="minorHAnsi" w:hAnsiTheme="minorHAnsi" w:cstheme="minorHAnsi"/>
                <w:sz w:val="22"/>
                <w:szCs w:val="22"/>
              </w:rPr>
              <w:t>:</w:t>
            </w:r>
          </w:p>
        </w:tc>
        <w:tc>
          <w:tcPr>
            <w:tcW w:w="6393" w:type="dxa"/>
            <w:gridSpan w:val="3"/>
            <w:tcBorders>
              <w:top w:val="nil"/>
              <w:left w:val="nil"/>
              <w:bottom w:val="nil"/>
              <w:right w:val="nil"/>
            </w:tcBorders>
            <w:hideMark/>
          </w:tcPr>
          <w:p w14:paraId="2A8FB76B" w14:textId="2CBD6A6E" w:rsidR="006574D9" w:rsidRPr="000D2095" w:rsidRDefault="00B72EBC">
            <w:pPr>
              <w:spacing w:after="0"/>
              <w:ind w:right="1"/>
              <w:rPr>
                <w:rFonts w:asciiTheme="minorHAnsi" w:hAnsiTheme="minorHAnsi" w:cstheme="minorHAnsi"/>
                <w:szCs w:val="22"/>
              </w:rPr>
            </w:pPr>
            <w:r>
              <w:rPr>
                <w:rFonts w:asciiTheme="minorHAnsi" w:hAnsiTheme="minorHAnsi" w:cstheme="minorHAnsi"/>
                <w:sz w:val="22"/>
                <w:szCs w:val="22"/>
              </w:rPr>
              <w:t>0</w:t>
            </w:r>
            <w:r w:rsidR="00A04AFF">
              <w:rPr>
                <w:rFonts w:asciiTheme="minorHAnsi" w:hAnsiTheme="minorHAnsi" w:cstheme="minorHAnsi"/>
                <w:sz w:val="22"/>
                <w:szCs w:val="22"/>
              </w:rPr>
              <w:t>1</w:t>
            </w:r>
            <w:r w:rsidR="006574D9" w:rsidRPr="000D2095">
              <w:rPr>
                <w:rFonts w:asciiTheme="minorHAnsi" w:hAnsiTheme="minorHAnsi" w:cstheme="minorHAnsi"/>
                <w:sz w:val="22"/>
                <w:szCs w:val="22"/>
              </w:rPr>
              <w:t>/202</w:t>
            </w:r>
            <w:r w:rsidR="00A04AFF">
              <w:rPr>
                <w:rFonts w:asciiTheme="minorHAnsi" w:hAnsiTheme="minorHAnsi" w:cstheme="minorHAnsi"/>
                <w:sz w:val="22"/>
                <w:szCs w:val="22"/>
              </w:rPr>
              <w:t>4</w:t>
            </w:r>
          </w:p>
        </w:tc>
      </w:tr>
    </w:tbl>
    <w:p w14:paraId="7AF5C73D" w14:textId="663B4347" w:rsidR="00E31A7F" w:rsidRPr="00BB665A" w:rsidRDefault="00E31A7F" w:rsidP="006978C7">
      <w:pPr>
        <w:pStyle w:val="tlnadpis2Vavo063cmPrvriadok0cm"/>
        <w:spacing w:line="276" w:lineRule="auto"/>
        <w:rPr>
          <w:rFonts w:ascii="Calibri" w:hAnsi="Calibri" w:cs="Arial"/>
        </w:rPr>
      </w:pPr>
      <w:r w:rsidRPr="00BB665A">
        <w:rPr>
          <w:rFonts w:ascii="Calibri" w:hAnsi="Calibri" w:cs="Arial"/>
        </w:rPr>
        <w:lastRenderedPageBreak/>
        <w:t>Úvod.</w:t>
      </w:r>
    </w:p>
    <w:p w14:paraId="41E96FD0" w14:textId="5457BACE" w:rsidR="00E31A7F" w:rsidRPr="00BB665A" w:rsidRDefault="00E31A7F" w:rsidP="00A96C86">
      <w:pPr>
        <w:pStyle w:val="text1"/>
        <w:spacing w:before="120" w:line="276" w:lineRule="auto"/>
        <w:ind w:firstLine="426"/>
        <w:rPr>
          <w:rFonts w:ascii="Calibri" w:hAnsi="Calibri" w:cs="Arial"/>
          <w:sz w:val="20"/>
        </w:rPr>
      </w:pPr>
      <w:r w:rsidRPr="00BB665A">
        <w:rPr>
          <w:rFonts w:ascii="Calibri" w:hAnsi="Calibri" w:cs="Arial"/>
          <w:sz w:val="20"/>
        </w:rPr>
        <w:t xml:space="preserve">Projektová dokumentácia v stupni </w:t>
      </w:r>
      <w:r w:rsidR="00B72EBC">
        <w:rPr>
          <w:rFonts w:ascii="Calibri" w:hAnsi="Calibri" w:cs="Arial"/>
          <w:sz w:val="20"/>
        </w:rPr>
        <w:t xml:space="preserve">realizačného </w:t>
      </w:r>
      <w:r w:rsidRPr="00BB665A">
        <w:rPr>
          <w:rFonts w:ascii="Calibri" w:hAnsi="Calibri" w:cs="Arial"/>
          <w:sz w:val="20"/>
        </w:rPr>
        <w:t>projekt</w:t>
      </w:r>
      <w:r w:rsidR="00B72EBC">
        <w:rPr>
          <w:rFonts w:ascii="Calibri" w:hAnsi="Calibri" w:cs="Arial"/>
          <w:sz w:val="20"/>
        </w:rPr>
        <w:t>u</w:t>
      </w:r>
      <w:r w:rsidRPr="00BB665A">
        <w:rPr>
          <w:rFonts w:ascii="Calibri" w:hAnsi="Calibri" w:cs="Arial"/>
          <w:sz w:val="20"/>
        </w:rPr>
        <w:t xml:space="preserve"> spracováva </w:t>
      </w:r>
      <w:r w:rsidR="007145CB">
        <w:rPr>
          <w:rFonts w:ascii="Calibri" w:hAnsi="Calibri" w:cs="Arial"/>
          <w:sz w:val="20"/>
        </w:rPr>
        <w:t>osadenie požiarnej nádrže</w:t>
      </w:r>
      <w:r w:rsidRPr="00BB665A">
        <w:rPr>
          <w:rFonts w:ascii="Calibri" w:hAnsi="Calibri" w:cs="Arial"/>
          <w:sz w:val="20"/>
        </w:rPr>
        <w:t xml:space="preserve"> </w:t>
      </w:r>
      <w:r w:rsidR="007145CB">
        <w:rPr>
          <w:rFonts w:ascii="Calibri" w:hAnsi="Calibri" w:cs="Arial"/>
          <w:sz w:val="20"/>
        </w:rPr>
        <w:t>pre stavbu</w:t>
      </w:r>
      <w:r w:rsidRPr="00BB665A">
        <w:rPr>
          <w:rFonts w:ascii="Calibri" w:hAnsi="Calibri" w:cs="Arial"/>
          <w:sz w:val="20"/>
        </w:rPr>
        <w:t xml:space="preserve"> </w:t>
      </w:r>
      <w:r w:rsidR="00323AD8">
        <w:rPr>
          <w:rFonts w:ascii="Calibri" w:hAnsi="Calibri" w:cs="Arial"/>
          <w:sz w:val="20"/>
        </w:rPr>
        <w:t>„</w:t>
      </w:r>
      <w:r w:rsidR="007145CB" w:rsidRPr="007145CB">
        <w:rPr>
          <w:rFonts w:ascii="Calibri" w:hAnsi="Calibri" w:cs="Arial"/>
          <w:sz w:val="20"/>
        </w:rPr>
        <w:t>OBNOVA A MODERNIZÁCIA OBJEKTU CENTRA</w:t>
      </w:r>
      <w:r w:rsidR="007145CB">
        <w:rPr>
          <w:rFonts w:ascii="Calibri" w:hAnsi="Calibri" w:cs="Arial"/>
          <w:sz w:val="20"/>
        </w:rPr>
        <w:t xml:space="preserve"> </w:t>
      </w:r>
      <w:r w:rsidR="007145CB" w:rsidRPr="007145CB">
        <w:rPr>
          <w:rFonts w:ascii="Calibri" w:hAnsi="Calibri" w:cs="Arial"/>
          <w:sz w:val="20"/>
        </w:rPr>
        <w:t>UNIVERZITNÉHO ŠPORTU PRI SPU V NITRE</w:t>
      </w:r>
      <w:r w:rsidR="00323AD8">
        <w:rPr>
          <w:rFonts w:ascii="Calibri" w:hAnsi="Calibri" w:cs="Arial"/>
          <w:sz w:val="20"/>
        </w:rPr>
        <w:t>“</w:t>
      </w:r>
      <w:r w:rsidRPr="00BB665A">
        <w:rPr>
          <w:rFonts w:ascii="Calibri" w:hAnsi="Calibri" w:cs="Arial"/>
          <w:sz w:val="20"/>
        </w:rPr>
        <w:t>.</w:t>
      </w:r>
    </w:p>
    <w:p w14:paraId="337353C2" w14:textId="77777777" w:rsidR="006978C7" w:rsidRDefault="006978C7" w:rsidP="006978C7">
      <w:pPr>
        <w:pStyle w:val="text1"/>
        <w:spacing w:line="276" w:lineRule="auto"/>
        <w:rPr>
          <w:rFonts w:ascii="Calibri" w:hAnsi="Calibri" w:cs="Arial"/>
          <w:sz w:val="20"/>
        </w:rPr>
      </w:pPr>
    </w:p>
    <w:p w14:paraId="6A61011B" w14:textId="01F59465" w:rsidR="00781CF3" w:rsidRDefault="00E31A7F" w:rsidP="00A96C86">
      <w:pPr>
        <w:pStyle w:val="text1"/>
        <w:spacing w:line="276" w:lineRule="auto"/>
        <w:ind w:left="426"/>
        <w:rPr>
          <w:rFonts w:ascii="Calibri" w:hAnsi="Calibri" w:cs="Arial"/>
          <w:sz w:val="20"/>
        </w:rPr>
      </w:pPr>
      <w:r w:rsidRPr="00BB665A">
        <w:rPr>
          <w:rFonts w:ascii="Calibri" w:hAnsi="Calibri" w:cs="Arial"/>
          <w:sz w:val="20"/>
        </w:rPr>
        <w:t xml:space="preserve">Súčasťou </w:t>
      </w:r>
      <w:r w:rsidR="00781CF3">
        <w:rPr>
          <w:rFonts w:ascii="Calibri" w:hAnsi="Calibri" w:cs="Arial"/>
          <w:sz w:val="20"/>
        </w:rPr>
        <w:t xml:space="preserve">projektovej dokumentácie PD je </w:t>
      </w:r>
      <w:r>
        <w:rPr>
          <w:rFonts w:ascii="Calibri" w:hAnsi="Calibri" w:cs="Arial"/>
          <w:sz w:val="20"/>
        </w:rPr>
        <w:t>objekt</w:t>
      </w:r>
      <w:r w:rsidR="000B3803">
        <w:rPr>
          <w:rFonts w:ascii="Calibri" w:hAnsi="Calibri" w:cs="Arial"/>
          <w:sz w:val="20"/>
        </w:rPr>
        <w:t>:</w:t>
      </w:r>
    </w:p>
    <w:p w14:paraId="1320BDB5" w14:textId="76966034" w:rsidR="006838AB" w:rsidRPr="000B3803" w:rsidRDefault="00F06FB3" w:rsidP="006838AB">
      <w:pPr>
        <w:pStyle w:val="text1"/>
        <w:spacing w:line="276" w:lineRule="auto"/>
        <w:ind w:left="708" w:firstLine="708"/>
        <w:rPr>
          <w:rFonts w:ascii="Calibri" w:hAnsi="Calibri" w:cs="Arial"/>
          <w:sz w:val="20"/>
        </w:rPr>
      </w:pPr>
      <w:r w:rsidRPr="00F06FB3">
        <w:rPr>
          <w:rFonts w:ascii="Calibri" w:hAnsi="Calibri" w:cs="Arial"/>
          <w:sz w:val="20"/>
        </w:rPr>
        <w:t>E1.14 POŽIARNA NÁDRŽ</w:t>
      </w:r>
    </w:p>
    <w:p w14:paraId="684E3C29" w14:textId="77777777" w:rsidR="00E31A7F" w:rsidRPr="00BB665A" w:rsidRDefault="00323AD8" w:rsidP="006978C7">
      <w:pPr>
        <w:pStyle w:val="Zkladntext"/>
        <w:tabs>
          <w:tab w:val="left" w:pos="709"/>
        </w:tabs>
        <w:spacing w:line="276" w:lineRule="auto"/>
        <w:rPr>
          <w:rFonts w:ascii="Calibri" w:hAnsi="Calibri" w:cs="Arial"/>
          <w:sz w:val="20"/>
          <w:u w:val="single"/>
        </w:rPr>
      </w:pPr>
      <w:r w:rsidRPr="00323AD8">
        <w:rPr>
          <w:rFonts w:ascii="Calibri" w:hAnsi="Calibri" w:cs="Arial"/>
          <w:sz w:val="20"/>
        </w:rPr>
        <w:tab/>
      </w:r>
    </w:p>
    <w:p w14:paraId="1C66D0BB" w14:textId="77777777" w:rsidR="00E31A7F" w:rsidRPr="00BB665A" w:rsidRDefault="00E31A7F" w:rsidP="006978C7">
      <w:pPr>
        <w:pStyle w:val="tlnadpis2Vavo063cmPrvriadok0cm"/>
        <w:spacing w:line="276" w:lineRule="auto"/>
        <w:rPr>
          <w:rFonts w:ascii="Calibri" w:hAnsi="Calibri" w:cs="Arial"/>
        </w:rPr>
      </w:pPr>
      <w:r w:rsidRPr="00BB665A">
        <w:rPr>
          <w:rFonts w:ascii="Calibri" w:hAnsi="Calibri" w:cs="Arial"/>
        </w:rPr>
        <w:t>Popis stavebn</w:t>
      </w:r>
      <w:r w:rsidR="00781CF3">
        <w:rPr>
          <w:rFonts w:ascii="Calibri" w:hAnsi="Calibri" w:cs="Arial"/>
        </w:rPr>
        <w:t>é</w:t>
      </w:r>
      <w:r w:rsidRPr="00BB665A">
        <w:rPr>
          <w:rFonts w:ascii="Calibri" w:hAnsi="Calibri" w:cs="Arial"/>
        </w:rPr>
        <w:t>h</w:t>
      </w:r>
      <w:r w:rsidR="00781CF3">
        <w:rPr>
          <w:rFonts w:ascii="Calibri" w:hAnsi="Calibri" w:cs="Arial"/>
        </w:rPr>
        <w:t>o</w:t>
      </w:r>
      <w:r w:rsidRPr="00BB665A">
        <w:rPr>
          <w:rFonts w:ascii="Calibri" w:hAnsi="Calibri" w:cs="Arial"/>
        </w:rPr>
        <w:t xml:space="preserve"> objekt</w:t>
      </w:r>
      <w:r w:rsidR="00781CF3">
        <w:rPr>
          <w:rFonts w:ascii="Calibri" w:hAnsi="Calibri" w:cs="Arial"/>
        </w:rPr>
        <w:t>u</w:t>
      </w:r>
    </w:p>
    <w:p w14:paraId="2F6255A0" w14:textId="6BCF34C8" w:rsidR="00E31A7F" w:rsidRPr="00BB665A" w:rsidRDefault="00F06FB3" w:rsidP="006978C7">
      <w:pPr>
        <w:pStyle w:val="Zkladntext"/>
        <w:tabs>
          <w:tab w:val="left" w:pos="709"/>
        </w:tabs>
        <w:spacing w:before="120" w:line="276" w:lineRule="auto"/>
        <w:rPr>
          <w:rFonts w:ascii="Calibri" w:hAnsi="Calibri" w:cs="Arial"/>
          <w:b/>
          <w:sz w:val="20"/>
        </w:rPr>
      </w:pPr>
      <w:r w:rsidRPr="00F06FB3">
        <w:rPr>
          <w:rFonts w:ascii="Calibri" w:hAnsi="Calibri" w:cs="Arial"/>
          <w:b/>
          <w:bCs/>
          <w:sz w:val="20"/>
          <w:u w:val="single"/>
        </w:rPr>
        <w:t>E1.14 POŽIARNA NÁDRŽ</w:t>
      </w:r>
      <w:r w:rsidR="00E31A7F" w:rsidRPr="00BB665A">
        <w:rPr>
          <w:rFonts w:ascii="Calibri" w:hAnsi="Calibri" w:cs="Arial"/>
          <w:b/>
          <w:sz w:val="20"/>
        </w:rPr>
        <w:t xml:space="preserve"> </w:t>
      </w:r>
    </w:p>
    <w:p w14:paraId="283AC7F8" w14:textId="5A0DB2D9" w:rsidR="00016322" w:rsidRPr="006D4917" w:rsidRDefault="00016322" w:rsidP="00B059AA">
      <w:pPr>
        <w:spacing w:before="120" w:after="0" w:line="276" w:lineRule="auto"/>
        <w:ind w:firstLine="426"/>
        <w:rPr>
          <w:rFonts w:ascii="Calibri" w:hAnsi="Calibri" w:cs="Arial"/>
          <w:sz w:val="20"/>
        </w:rPr>
      </w:pPr>
      <w:r w:rsidRPr="006D4917">
        <w:rPr>
          <w:rFonts w:ascii="Calibri" w:hAnsi="Calibri" w:cs="Arial"/>
          <w:sz w:val="20"/>
        </w:rPr>
        <w:t xml:space="preserve">Z dôvodu požiadavky požiarnej ochrany bude v areáli osadená podzemná požiarna nádrž o objeme </w:t>
      </w:r>
      <w:r w:rsidR="00F06FB3">
        <w:rPr>
          <w:rFonts w:ascii="Calibri" w:hAnsi="Calibri" w:cs="Arial"/>
          <w:noProof/>
          <w:sz w:val="20"/>
        </w:rPr>
        <w:t>35</w:t>
      </w:r>
      <w:r w:rsidRPr="006D4917">
        <w:rPr>
          <w:rFonts w:ascii="Calibri" w:hAnsi="Calibri" w:cs="Arial"/>
          <w:noProof/>
          <w:sz w:val="20"/>
        </w:rPr>
        <w:t xml:space="preserve"> m</w:t>
      </w:r>
      <w:r w:rsidRPr="006D4917">
        <w:rPr>
          <w:rFonts w:ascii="Calibri" w:hAnsi="Calibri" w:cs="Arial"/>
          <w:noProof/>
          <w:sz w:val="20"/>
          <w:vertAlign w:val="superscript"/>
        </w:rPr>
        <w:t>3</w:t>
      </w:r>
      <w:r w:rsidRPr="006D4917">
        <w:rPr>
          <w:rFonts w:ascii="Calibri" w:hAnsi="Calibri" w:cs="Arial"/>
          <w:noProof/>
          <w:sz w:val="20"/>
        </w:rPr>
        <w:t>.</w:t>
      </w:r>
    </w:p>
    <w:p w14:paraId="72164B69" w14:textId="379A364C" w:rsidR="00016322" w:rsidRPr="006D4917" w:rsidRDefault="00016322" w:rsidP="00016322">
      <w:pPr>
        <w:spacing w:after="0" w:line="276" w:lineRule="auto"/>
        <w:rPr>
          <w:rFonts w:ascii="Calibri" w:hAnsi="Calibri"/>
          <w:sz w:val="20"/>
        </w:rPr>
      </w:pPr>
      <w:r w:rsidRPr="006D4917">
        <w:rPr>
          <w:rFonts w:ascii="Calibri" w:hAnsi="Calibri"/>
          <w:sz w:val="20"/>
        </w:rPr>
        <w:t xml:space="preserve">Požiarna nádrž bude dopúšťaná pomocou </w:t>
      </w:r>
      <w:r w:rsidR="00B059AA">
        <w:rPr>
          <w:rFonts w:ascii="Calibri" w:hAnsi="Calibri"/>
          <w:sz w:val="20"/>
        </w:rPr>
        <w:t>autocistern</w:t>
      </w:r>
      <w:r w:rsidR="005F19AA">
        <w:rPr>
          <w:rFonts w:ascii="Calibri" w:hAnsi="Calibri"/>
          <w:sz w:val="20"/>
        </w:rPr>
        <w:t>y</w:t>
      </w:r>
      <w:r w:rsidRPr="006D4917">
        <w:rPr>
          <w:rFonts w:ascii="Calibri" w:hAnsi="Calibri"/>
          <w:sz w:val="20"/>
        </w:rPr>
        <w:t>. Je potrebné uviesť do prevádzkového poriadku vodovodu, že nádrž musí byť v prípade vyprázdnenia doplnená vodou do 36 hodín. Dopúšťanie nádrže bude prevedené zaškolenou obsluhou investora.</w:t>
      </w:r>
    </w:p>
    <w:p w14:paraId="5C57DE93" w14:textId="7980B359" w:rsidR="00016322" w:rsidRPr="006D4917" w:rsidRDefault="00016322" w:rsidP="00016322">
      <w:pPr>
        <w:spacing w:after="0" w:line="276" w:lineRule="auto"/>
        <w:ind w:right="-50"/>
        <w:rPr>
          <w:rFonts w:ascii="Calibri" w:hAnsi="Calibri" w:cs="Arial"/>
          <w:sz w:val="20"/>
        </w:rPr>
      </w:pPr>
      <w:r w:rsidRPr="006D4917">
        <w:rPr>
          <w:rFonts w:ascii="Calibri" w:hAnsi="Calibri" w:cs="Arial"/>
          <w:sz w:val="20"/>
        </w:rPr>
        <w:t>Po ukončení montážn</w:t>
      </w:r>
      <w:r w:rsidR="005466DE">
        <w:rPr>
          <w:rFonts w:ascii="Calibri" w:hAnsi="Calibri" w:cs="Arial"/>
          <w:sz w:val="20"/>
        </w:rPr>
        <w:t>y</w:t>
      </w:r>
      <w:r w:rsidRPr="006D4917">
        <w:rPr>
          <w:rFonts w:ascii="Calibri" w:hAnsi="Calibri" w:cs="Arial"/>
          <w:sz w:val="20"/>
        </w:rPr>
        <w:t>ch prác b</w:t>
      </w:r>
      <w:r>
        <w:rPr>
          <w:rFonts w:ascii="Calibri" w:hAnsi="Calibri" w:cs="Arial"/>
          <w:sz w:val="20"/>
        </w:rPr>
        <w:t>ude</w:t>
      </w:r>
      <w:r w:rsidRPr="006D4917">
        <w:rPr>
          <w:rFonts w:ascii="Calibri" w:hAnsi="Calibri" w:cs="Arial"/>
          <w:sz w:val="20"/>
        </w:rPr>
        <w:t xml:space="preserve"> vykonaná skúška tesnosti v zmysle STN 75 0905 </w:t>
      </w:r>
      <w:r>
        <w:rPr>
          <w:rFonts w:ascii="Calibri" w:hAnsi="Calibri" w:cs="Arial"/>
          <w:sz w:val="20"/>
        </w:rPr>
        <w:t>s</w:t>
      </w:r>
      <w:r w:rsidRPr="006D4917">
        <w:rPr>
          <w:rFonts w:ascii="Calibri" w:hAnsi="Calibri" w:cs="Arial"/>
          <w:sz w:val="20"/>
        </w:rPr>
        <w:t>kúšky tesnosti vodotesnosti vodárenských a kanalizačných nádrží</w:t>
      </w:r>
    </w:p>
    <w:p w14:paraId="320288BE" w14:textId="77777777" w:rsidR="00A96C86" w:rsidRPr="006D4917" w:rsidRDefault="00A96C86" w:rsidP="00A96C86">
      <w:pPr>
        <w:spacing w:after="0"/>
        <w:ind w:right="-50"/>
        <w:rPr>
          <w:rFonts w:ascii="Calibri" w:hAnsi="Calibri" w:cs="Arial"/>
          <w:b/>
          <w:bCs/>
          <w:sz w:val="20"/>
        </w:rPr>
      </w:pPr>
    </w:p>
    <w:p w14:paraId="533ECA19" w14:textId="77777777" w:rsidR="005F19AA" w:rsidRDefault="005F19AA" w:rsidP="005F19AA">
      <w:pPr>
        <w:pStyle w:val="tlnadpis2Vavo063cmPrvriadok0cm"/>
        <w:spacing w:line="300" w:lineRule="exact"/>
        <w:rPr>
          <w:rFonts w:ascii="Calibri" w:hAnsi="Calibri" w:cs="Arial"/>
        </w:rPr>
      </w:pPr>
      <w:r w:rsidRPr="00651814">
        <w:rPr>
          <w:rFonts w:ascii="Calibri" w:hAnsi="Calibri" w:cs="Arial"/>
        </w:rPr>
        <w:t>Všeobecne pre kanalizáciu</w:t>
      </w:r>
      <w:r w:rsidRPr="006D4917">
        <w:rPr>
          <w:rFonts w:ascii="Calibri" w:hAnsi="Calibri" w:cs="Arial"/>
        </w:rPr>
        <w:t xml:space="preserve"> </w:t>
      </w:r>
    </w:p>
    <w:p w14:paraId="240899AD" w14:textId="77777777" w:rsidR="005F19AA" w:rsidRPr="00F00580" w:rsidRDefault="005F19AA" w:rsidP="005F19AA">
      <w:pPr>
        <w:pStyle w:val="Nadpis1"/>
        <w:numPr>
          <w:ilvl w:val="0"/>
          <w:numId w:val="0"/>
        </w:numPr>
        <w:spacing w:before="120" w:after="0" w:line="276" w:lineRule="auto"/>
        <w:ind w:left="357" w:hanging="357"/>
        <w:rPr>
          <w:rFonts w:asciiTheme="minorHAnsi" w:hAnsiTheme="minorHAnsi" w:cstheme="minorHAnsi"/>
          <w:sz w:val="20"/>
        </w:rPr>
      </w:pPr>
      <w:r w:rsidRPr="00F00580">
        <w:rPr>
          <w:rFonts w:asciiTheme="minorHAnsi" w:hAnsiTheme="minorHAnsi" w:cstheme="minorHAnsi"/>
          <w:sz w:val="20"/>
        </w:rPr>
        <w:t>STAVBA A SKÚŠANIE KANALIZÁCIE</w:t>
      </w:r>
    </w:p>
    <w:p w14:paraId="78FC5923" w14:textId="77777777" w:rsidR="005F19AA" w:rsidRPr="00F00580" w:rsidRDefault="005F19AA" w:rsidP="005F19AA">
      <w:pPr>
        <w:pStyle w:val="tlnadpis2Vavo063cmPrvriadok0cm"/>
        <w:numPr>
          <w:ilvl w:val="0"/>
          <w:numId w:val="0"/>
        </w:numPr>
        <w:spacing w:line="276" w:lineRule="auto"/>
        <w:ind w:left="357" w:hanging="357"/>
        <w:jc w:val="both"/>
        <w:rPr>
          <w:rFonts w:asciiTheme="minorHAnsi" w:hAnsiTheme="minorHAnsi" w:cstheme="minorHAnsi"/>
        </w:rPr>
      </w:pPr>
      <w:r w:rsidRPr="00F00580">
        <w:rPr>
          <w:rFonts w:asciiTheme="minorHAnsi" w:hAnsiTheme="minorHAnsi" w:cstheme="minorHAnsi"/>
        </w:rPr>
        <w:t>Zemné práce.</w:t>
      </w:r>
    </w:p>
    <w:p w14:paraId="03F48503" w14:textId="77777777" w:rsidR="005F19AA" w:rsidRPr="00F00580" w:rsidRDefault="005F19AA" w:rsidP="005F19AA">
      <w:pPr>
        <w:spacing w:after="0" w:line="276" w:lineRule="auto"/>
        <w:ind w:right="-50"/>
        <w:rPr>
          <w:rFonts w:asciiTheme="minorHAnsi" w:hAnsiTheme="minorHAnsi" w:cstheme="minorHAnsi"/>
          <w:bCs/>
          <w:sz w:val="20"/>
        </w:rPr>
      </w:pPr>
      <w:r w:rsidRPr="00F00580">
        <w:rPr>
          <w:rFonts w:asciiTheme="minorHAnsi" w:hAnsiTheme="minorHAnsi" w:cstheme="minorHAnsi"/>
          <w:sz w:val="20"/>
        </w:rPr>
        <w:t>Zemné práce musia byť zhotovené v zmysle STN 733050</w:t>
      </w:r>
    </w:p>
    <w:p w14:paraId="569F69C7" w14:textId="77777777" w:rsidR="005F19AA" w:rsidRPr="00F00580" w:rsidRDefault="005F19AA" w:rsidP="005F19AA">
      <w:pPr>
        <w:tabs>
          <w:tab w:val="num" w:pos="709"/>
        </w:tabs>
        <w:spacing w:after="0" w:line="276" w:lineRule="auto"/>
        <w:ind w:right="-50"/>
        <w:rPr>
          <w:rFonts w:asciiTheme="minorHAnsi" w:hAnsiTheme="minorHAnsi" w:cstheme="minorHAnsi"/>
          <w:b/>
          <w:sz w:val="20"/>
        </w:rPr>
      </w:pPr>
      <w:r w:rsidRPr="00F00580">
        <w:rPr>
          <w:rFonts w:asciiTheme="minorHAnsi" w:hAnsiTheme="minorHAnsi" w:cstheme="minorHAnsi"/>
          <w:b/>
          <w:sz w:val="20"/>
        </w:rPr>
        <w:t>Výkop</w:t>
      </w:r>
    </w:p>
    <w:p w14:paraId="3CA9DF25" w14:textId="77777777" w:rsidR="005F19AA" w:rsidRPr="00F00580" w:rsidRDefault="005F19AA" w:rsidP="005F19AA">
      <w:pPr>
        <w:spacing w:after="0" w:line="276" w:lineRule="auto"/>
        <w:ind w:right="-50"/>
        <w:rPr>
          <w:rFonts w:asciiTheme="minorHAnsi" w:hAnsiTheme="minorHAnsi" w:cstheme="minorHAnsi"/>
          <w:bCs/>
          <w:sz w:val="20"/>
        </w:rPr>
      </w:pPr>
      <w:r w:rsidRPr="00F00580">
        <w:rPr>
          <w:rFonts w:asciiTheme="minorHAnsi" w:hAnsiTheme="minorHAnsi" w:cstheme="minorHAnsi"/>
          <w:bCs/>
          <w:sz w:val="20"/>
        </w:rPr>
        <w:t xml:space="preserve">Výkop musí byť opatrený bezpečnostným zábradlím, v noci osvetleným. </w:t>
      </w:r>
    </w:p>
    <w:p w14:paraId="5BE25ED7" w14:textId="77777777" w:rsidR="005F19AA" w:rsidRPr="00F00580" w:rsidRDefault="005F19AA" w:rsidP="005F19AA">
      <w:pPr>
        <w:spacing w:after="0" w:line="276" w:lineRule="auto"/>
        <w:ind w:right="-51"/>
        <w:rPr>
          <w:rFonts w:asciiTheme="minorHAnsi" w:hAnsiTheme="minorHAnsi" w:cstheme="minorHAnsi"/>
          <w:sz w:val="20"/>
        </w:rPr>
      </w:pPr>
      <w:r w:rsidRPr="00F00580">
        <w:rPr>
          <w:rFonts w:asciiTheme="minorHAnsi" w:hAnsiTheme="minorHAnsi" w:cstheme="minorHAnsi"/>
          <w:sz w:val="20"/>
        </w:rPr>
        <w:t>V rámci navrhovaných výkopov navrhnujeme použiť príložné paženie.</w:t>
      </w:r>
    </w:p>
    <w:p w14:paraId="165D3420" w14:textId="77777777" w:rsidR="005F19AA" w:rsidRPr="00F00580" w:rsidRDefault="005F19AA" w:rsidP="005F19AA">
      <w:pPr>
        <w:spacing w:after="0" w:line="276" w:lineRule="auto"/>
        <w:ind w:right="-51"/>
        <w:rPr>
          <w:rFonts w:asciiTheme="minorHAnsi" w:hAnsiTheme="minorHAnsi" w:cstheme="minorHAnsi"/>
          <w:sz w:val="20"/>
        </w:rPr>
      </w:pPr>
      <w:r w:rsidRPr="00F00580">
        <w:rPr>
          <w:rFonts w:asciiTheme="minorHAnsi" w:hAnsiTheme="minorHAnsi" w:cstheme="minorHAnsi"/>
          <w:sz w:val="20"/>
        </w:rPr>
        <w:t xml:space="preserve">Dno </w:t>
      </w:r>
      <w:r>
        <w:rPr>
          <w:rFonts w:asciiTheme="minorHAnsi" w:hAnsiTheme="minorHAnsi" w:cstheme="minorHAnsi"/>
          <w:sz w:val="20"/>
        </w:rPr>
        <w:t xml:space="preserve">jamy </w:t>
      </w:r>
      <w:r w:rsidRPr="00F00580">
        <w:rPr>
          <w:rFonts w:asciiTheme="minorHAnsi" w:hAnsiTheme="minorHAnsi" w:cstheme="minorHAnsi"/>
          <w:sz w:val="20"/>
        </w:rPr>
        <w:t xml:space="preserve">musí byť upravené do </w:t>
      </w:r>
      <w:r>
        <w:rPr>
          <w:rFonts w:asciiTheme="minorHAnsi" w:hAnsiTheme="minorHAnsi" w:cstheme="minorHAnsi"/>
          <w:sz w:val="20"/>
        </w:rPr>
        <w:t>roviny</w:t>
      </w:r>
      <w:r w:rsidRPr="00F00580">
        <w:rPr>
          <w:rFonts w:asciiTheme="minorHAnsi" w:hAnsiTheme="minorHAnsi" w:cstheme="minorHAnsi"/>
          <w:sz w:val="20"/>
        </w:rPr>
        <w:t xml:space="preserve"> podľa projektu. Počas výstavby musí byť dno ryhy suché. </w:t>
      </w:r>
      <w:r>
        <w:rPr>
          <w:rFonts w:asciiTheme="minorHAnsi" w:hAnsiTheme="minorHAnsi" w:cstheme="minorHAnsi"/>
          <w:sz w:val="20"/>
        </w:rPr>
        <w:t xml:space="preserve">Na dno stavebnej jamy sa spraví podkladové štrkové lôžko hr.12 cm fr.0-32. Na štrkové lôžko sa vyleje ŽB doska z betónu </w:t>
      </w:r>
      <w:r w:rsidRPr="00735D65">
        <w:rPr>
          <w:rFonts w:asciiTheme="minorHAnsi" w:hAnsiTheme="minorHAnsi" w:cstheme="minorHAnsi"/>
          <w:sz w:val="20"/>
        </w:rPr>
        <w:t xml:space="preserve">TR.C 25/30 - XC2  vystužená sieťovinou </w:t>
      </w:r>
      <w:r w:rsidRPr="00735D65">
        <w:rPr>
          <w:rFonts w:ascii="Cambria Math" w:hAnsi="Cambria Math" w:cs="Cambria Math"/>
          <w:sz w:val="20"/>
        </w:rPr>
        <w:t>∅</w:t>
      </w:r>
      <w:r w:rsidRPr="00735D65">
        <w:rPr>
          <w:rFonts w:asciiTheme="minorHAnsi" w:hAnsiTheme="minorHAnsi" w:cstheme="minorHAnsi"/>
          <w:sz w:val="20"/>
        </w:rPr>
        <w:t>6 oko 150x150mm</w:t>
      </w:r>
      <w:r>
        <w:rPr>
          <w:rFonts w:asciiTheme="minorHAnsi" w:hAnsiTheme="minorHAnsi" w:cstheme="minorHAnsi"/>
          <w:sz w:val="20"/>
        </w:rPr>
        <w:t xml:space="preserve">  </w:t>
      </w:r>
      <w:r w:rsidRPr="00F00580">
        <w:rPr>
          <w:rFonts w:asciiTheme="minorHAnsi" w:hAnsiTheme="minorHAnsi" w:cstheme="minorHAnsi"/>
          <w:sz w:val="20"/>
        </w:rPr>
        <w:t xml:space="preserve">Lôžko pod </w:t>
      </w:r>
      <w:r>
        <w:rPr>
          <w:rFonts w:asciiTheme="minorHAnsi" w:hAnsiTheme="minorHAnsi" w:cstheme="minorHAnsi"/>
          <w:sz w:val="20"/>
        </w:rPr>
        <w:t>nádrže</w:t>
      </w:r>
      <w:r w:rsidRPr="00F00580">
        <w:rPr>
          <w:rFonts w:asciiTheme="minorHAnsi" w:hAnsiTheme="minorHAnsi" w:cstheme="minorHAnsi"/>
          <w:sz w:val="20"/>
        </w:rPr>
        <w:t xml:space="preserve"> je v rámci tejto PD je navrhnuté z materiálu „štrkopiesok fr.0-4mm“</w:t>
      </w:r>
      <w:r>
        <w:rPr>
          <w:rFonts w:asciiTheme="minorHAnsi" w:hAnsiTheme="minorHAnsi" w:cstheme="minorHAnsi"/>
          <w:sz w:val="20"/>
        </w:rPr>
        <w:t xml:space="preserve">. </w:t>
      </w:r>
    </w:p>
    <w:p w14:paraId="10A5772F" w14:textId="77777777" w:rsidR="005F19AA" w:rsidRDefault="005F19AA" w:rsidP="005F19AA">
      <w:pPr>
        <w:spacing w:after="0" w:line="276" w:lineRule="auto"/>
        <w:ind w:right="-51"/>
        <w:rPr>
          <w:rFonts w:asciiTheme="minorHAnsi" w:hAnsiTheme="minorHAnsi" w:cstheme="minorHAnsi"/>
          <w:sz w:val="20"/>
        </w:rPr>
      </w:pPr>
    </w:p>
    <w:p w14:paraId="36DA0B75" w14:textId="77777777" w:rsidR="005F19AA" w:rsidRPr="00F00580" w:rsidRDefault="005F19AA" w:rsidP="005F19AA">
      <w:pPr>
        <w:tabs>
          <w:tab w:val="num" w:pos="709"/>
        </w:tabs>
        <w:spacing w:after="0" w:line="276" w:lineRule="auto"/>
        <w:ind w:right="-50"/>
        <w:rPr>
          <w:rFonts w:asciiTheme="minorHAnsi" w:hAnsiTheme="minorHAnsi" w:cstheme="minorHAnsi"/>
          <w:b/>
          <w:sz w:val="20"/>
        </w:rPr>
      </w:pPr>
      <w:r w:rsidRPr="00F00580">
        <w:rPr>
          <w:rFonts w:asciiTheme="minorHAnsi" w:hAnsiTheme="minorHAnsi" w:cstheme="minorHAnsi"/>
          <w:b/>
          <w:sz w:val="20"/>
        </w:rPr>
        <w:t xml:space="preserve">Skúška tesnosti </w:t>
      </w:r>
    </w:p>
    <w:p w14:paraId="65F668FC" w14:textId="77777777" w:rsidR="005F19AA" w:rsidRPr="00F00580" w:rsidRDefault="005F19AA" w:rsidP="005F19AA">
      <w:pPr>
        <w:spacing w:after="0" w:line="276" w:lineRule="auto"/>
        <w:ind w:right="-50"/>
        <w:rPr>
          <w:rFonts w:asciiTheme="minorHAnsi" w:hAnsiTheme="minorHAnsi" w:cstheme="minorHAnsi"/>
          <w:sz w:val="20"/>
        </w:rPr>
      </w:pPr>
      <w:r w:rsidRPr="00F00580">
        <w:rPr>
          <w:rFonts w:asciiTheme="minorHAnsi" w:hAnsiTheme="minorHAnsi" w:cstheme="minorHAnsi"/>
          <w:sz w:val="20"/>
        </w:rPr>
        <w:t xml:space="preserve">Skúšku tesnosti vykonávajú odborní pracovníci v zmysle </w:t>
      </w:r>
      <w:r w:rsidRPr="006D4917">
        <w:rPr>
          <w:rFonts w:ascii="Calibri" w:hAnsi="Calibri" w:cs="Arial"/>
          <w:sz w:val="20"/>
        </w:rPr>
        <w:t xml:space="preserve">STN 75 0905 </w:t>
      </w:r>
      <w:r>
        <w:rPr>
          <w:rFonts w:ascii="Calibri" w:hAnsi="Calibri" w:cs="Arial"/>
          <w:sz w:val="20"/>
        </w:rPr>
        <w:t>s</w:t>
      </w:r>
      <w:r w:rsidRPr="006D4917">
        <w:rPr>
          <w:rFonts w:ascii="Calibri" w:hAnsi="Calibri" w:cs="Arial"/>
          <w:sz w:val="20"/>
        </w:rPr>
        <w:t>kúšky tesnosti vodotesnosti vodárenských a kanalizačných nádrží</w:t>
      </w:r>
      <w:r w:rsidRPr="00F00580">
        <w:rPr>
          <w:rFonts w:asciiTheme="minorHAnsi" w:hAnsiTheme="minorHAnsi" w:cstheme="minorHAnsi"/>
          <w:sz w:val="20"/>
        </w:rPr>
        <w:t xml:space="preserve"> za účelom zistenia tesností, vylúčenia poruchových úsekov. Iba tesná </w:t>
      </w:r>
      <w:r>
        <w:rPr>
          <w:rFonts w:asciiTheme="minorHAnsi" w:hAnsiTheme="minorHAnsi" w:cstheme="minorHAnsi"/>
          <w:sz w:val="20"/>
        </w:rPr>
        <w:t>nádrž</w:t>
      </w:r>
      <w:r w:rsidRPr="00F00580">
        <w:rPr>
          <w:rFonts w:asciiTheme="minorHAnsi" w:hAnsiTheme="minorHAnsi" w:cstheme="minorHAnsi"/>
          <w:sz w:val="20"/>
        </w:rPr>
        <w:t xml:space="preserve"> plní svoju funkciu bez zaťaženia životného prostredia. Pri uložení </w:t>
      </w:r>
      <w:r>
        <w:rPr>
          <w:rFonts w:asciiTheme="minorHAnsi" w:hAnsiTheme="minorHAnsi" w:cstheme="minorHAnsi"/>
          <w:sz w:val="20"/>
        </w:rPr>
        <w:t xml:space="preserve">nádrží </w:t>
      </w:r>
      <w:r w:rsidRPr="00F00580">
        <w:rPr>
          <w:rFonts w:asciiTheme="minorHAnsi" w:hAnsiTheme="minorHAnsi" w:cstheme="minorHAnsi"/>
          <w:sz w:val="20"/>
        </w:rPr>
        <w:t>do výkopu sa skúška tesnosti vykonáva pred zásypom</w:t>
      </w:r>
      <w:r>
        <w:rPr>
          <w:rFonts w:asciiTheme="minorHAnsi" w:hAnsiTheme="minorHAnsi" w:cstheme="minorHAnsi"/>
          <w:sz w:val="20"/>
        </w:rPr>
        <w:t xml:space="preserve"> nádrže</w:t>
      </w:r>
      <w:r w:rsidRPr="00F00580">
        <w:rPr>
          <w:rFonts w:asciiTheme="minorHAnsi" w:hAnsiTheme="minorHAnsi" w:cstheme="minorHAnsi"/>
          <w:sz w:val="20"/>
        </w:rPr>
        <w:t>.</w:t>
      </w:r>
    </w:p>
    <w:p w14:paraId="39267173" w14:textId="77777777" w:rsidR="005F19AA" w:rsidRPr="00F00580" w:rsidRDefault="005F19AA" w:rsidP="005F19AA">
      <w:pPr>
        <w:tabs>
          <w:tab w:val="left" w:pos="709"/>
        </w:tabs>
        <w:spacing w:after="0" w:line="276" w:lineRule="auto"/>
        <w:ind w:right="-50"/>
        <w:rPr>
          <w:rFonts w:asciiTheme="minorHAnsi" w:hAnsiTheme="minorHAnsi" w:cstheme="minorHAnsi"/>
          <w:b/>
          <w:sz w:val="20"/>
        </w:rPr>
      </w:pPr>
    </w:p>
    <w:p w14:paraId="12DB23D1" w14:textId="77777777" w:rsidR="005F19AA" w:rsidRPr="00F00580" w:rsidRDefault="005F19AA" w:rsidP="005F19AA">
      <w:pPr>
        <w:tabs>
          <w:tab w:val="left" w:pos="709"/>
        </w:tabs>
        <w:spacing w:after="0" w:line="276" w:lineRule="auto"/>
        <w:ind w:right="-50"/>
        <w:rPr>
          <w:rFonts w:asciiTheme="minorHAnsi" w:hAnsiTheme="minorHAnsi" w:cstheme="minorHAnsi"/>
          <w:b/>
          <w:sz w:val="20"/>
        </w:rPr>
      </w:pPr>
      <w:r w:rsidRPr="00F00580">
        <w:rPr>
          <w:rFonts w:asciiTheme="minorHAnsi" w:hAnsiTheme="minorHAnsi" w:cstheme="minorHAnsi"/>
          <w:b/>
          <w:sz w:val="20"/>
        </w:rPr>
        <w:t>Trvanie skúšky</w:t>
      </w:r>
    </w:p>
    <w:p w14:paraId="7BF9D6FF" w14:textId="77777777" w:rsidR="005F19AA" w:rsidRPr="00F00580" w:rsidRDefault="005F19AA" w:rsidP="005F19AA">
      <w:pPr>
        <w:spacing w:after="0" w:line="276" w:lineRule="auto"/>
        <w:ind w:right="-51"/>
        <w:rPr>
          <w:rFonts w:asciiTheme="minorHAnsi" w:hAnsiTheme="minorHAnsi" w:cstheme="minorHAnsi"/>
          <w:sz w:val="20"/>
        </w:rPr>
      </w:pPr>
      <w:r w:rsidRPr="00F00580">
        <w:rPr>
          <w:rFonts w:asciiTheme="minorHAnsi" w:hAnsiTheme="minorHAnsi" w:cstheme="minorHAnsi"/>
          <w:sz w:val="20"/>
        </w:rPr>
        <w:t>Predpísané trvanie skúšky je (30 ± 1) minút.</w:t>
      </w:r>
    </w:p>
    <w:p w14:paraId="3AB9FF2E" w14:textId="77777777" w:rsidR="005F19AA" w:rsidRPr="00F00580" w:rsidRDefault="005F19AA" w:rsidP="005F19AA">
      <w:pPr>
        <w:spacing w:after="0" w:line="276" w:lineRule="auto"/>
        <w:ind w:right="-51"/>
        <w:rPr>
          <w:rFonts w:asciiTheme="minorHAnsi" w:hAnsiTheme="minorHAnsi" w:cstheme="minorHAnsi"/>
          <w:sz w:val="20"/>
        </w:rPr>
      </w:pPr>
      <w:r w:rsidRPr="00F00580">
        <w:rPr>
          <w:rFonts w:asciiTheme="minorHAnsi" w:hAnsiTheme="minorHAnsi" w:cstheme="minorHAnsi"/>
          <w:sz w:val="20"/>
        </w:rPr>
        <w:t>Kolísanie tlaku počas skúšky nesmie byť väčší ako 1 kPa v porovnaní s predpísaným skúšobným tlakom.</w:t>
      </w:r>
    </w:p>
    <w:p w14:paraId="0C7F5C02" w14:textId="77777777" w:rsidR="005F19AA" w:rsidRPr="00F00580" w:rsidRDefault="005F19AA" w:rsidP="005F19AA">
      <w:pPr>
        <w:tabs>
          <w:tab w:val="left" w:pos="709"/>
        </w:tabs>
        <w:spacing w:after="0" w:line="276" w:lineRule="auto"/>
        <w:ind w:right="-50"/>
        <w:rPr>
          <w:rFonts w:asciiTheme="minorHAnsi" w:hAnsiTheme="minorHAnsi" w:cstheme="minorHAnsi"/>
          <w:b/>
          <w:sz w:val="20"/>
        </w:rPr>
      </w:pPr>
    </w:p>
    <w:p w14:paraId="0CF97978" w14:textId="77777777" w:rsidR="005F19AA" w:rsidRPr="00F00580" w:rsidRDefault="005F19AA" w:rsidP="005F19AA">
      <w:pPr>
        <w:tabs>
          <w:tab w:val="left" w:pos="709"/>
        </w:tabs>
        <w:spacing w:after="0" w:line="276" w:lineRule="auto"/>
        <w:ind w:right="-50"/>
        <w:rPr>
          <w:rFonts w:asciiTheme="minorHAnsi" w:hAnsiTheme="minorHAnsi" w:cstheme="minorHAnsi"/>
          <w:b/>
          <w:sz w:val="20"/>
        </w:rPr>
      </w:pPr>
      <w:r w:rsidRPr="00F00580">
        <w:rPr>
          <w:rFonts w:asciiTheme="minorHAnsi" w:hAnsiTheme="minorHAnsi" w:cstheme="minorHAnsi"/>
          <w:b/>
          <w:sz w:val="20"/>
        </w:rPr>
        <w:t>Požiadavky na skúšky</w:t>
      </w:r>
    </w:p>
    <w:p w14:paraId="59B5A1AC" w14:textId="77777777" w:rsidR="005F19AA" w:rsidRPr="00F00580" w:rsidRDefault="005F19AA" w:rsidP="005F19AA">
      <w:pPr>
        <w:spacing w:after="0" w:line="276" w:lineRule="auto"/>
        <w:ind w:right="-50"/>
        <w:rPr>
          <w:rFonts w:asciiTheme="minorHAnsi" w:hAnsiTheme="minorHAnsi" w:cstheme="minorHAnsi"/>
          <w:sz w:val="20"/>
        </w:rPr>
      </w:pPr>
      <w:r w:rsidRPr="00F00580">
        <w:rPr>
          <w:rFonts w:asciiTheme="minorHAnsi" w:hAnsiTheme="minorHAnsi" w:cstheme="minorHAnsi"/>
          <w:sz w:val="20"/>
        </w:rPr>
        <w:t>Množstvo vody doplnené počas skúšky na udržanie predpísaného tlaku sa musí merať spolu s hydrostatickým tlakom vody a vyžadovaným skúšobným tlakom. Skúšobná požiadavka je splnená, ak množstvo doplnenej vody v skúšanom úseku nie je väčšie ako:</w:t>
      </w:r>
    </w:p>
    <w:p w14:paraId="28081C5A" w14:textId="77777777" w:rsidR="005F19AA" w:rsidRPr="00F00580" w:rsidRDefault="005F19AA" w:rsidP="005F19AA">
      <w:pPr>
        <w:numPr>
          <w:ilvl w:val="0"/>
          <w:numId w:val="5"/>
        </w:numPr>
        <w:spacing w:after="0" w:line="276" w:lineRule="auto"/>
        <w:ind w:left="0" w:right="-50" w:firstLine="0"/>
        <w:rPr>
          <w:rFonts w:asciiTheme="minorHAnsi" w:hAnsiTheme="minorHAnsi" w:cstheme="minorHAnsi"/>
          <w:sz w:val="20"/>
        </w:rPr>
      </w:pPr>
      <w:r w:rsidRPr="00F00580">
        <w:rPr>
          <w:rFonts w:asciiTheme="minorHAnsi" w:hAnsiTheme="minorHAnsi" w:cstheme="minorHAnsi"/>
          <w:sz w:val="20"/>
        </w:rPr>
        <w:t>0.15 l/m2 omočeného obvodu za 30 minút pre potrubia</w:t>
      </w:r>
    </w:p>
    <w:p w14:paraId="5A346C81" w14:textId="77777777" w:rsidR="005F19AA" w:rsidRPr="00F00580" w:rsidRDefault="005F19AA" w:rsidP="005F19AA">
      <w:pPr>
        <w:numPr>
          <w:ilvl w:val="0"/>
          <w:numId w:val="5"/>
        </w:numPr>
        <w:spacing w:after="0" w:line="276" w:lineRule="auto"/>
        <w:ind w:left="0" w:right="-50" w:firstLine="0"/>
        <w:rPr>
          <w:rFonts w:asciiTheme="minorHAnsi" w:hAnsiTheme="minorHAnsi" w:cstheme="minorHAnsi"/>
          <w:sz w:val="20"/>
        </w:rPr>
      </w:pPr>
      <w:r w:rsidRPr="00F00580">
        <w:rPr>
          <w:rFonts w:asciiTheme="minorHAnsi" w:hAnsiTheme="minorHAnsi" w:cstheme="minorHAnsi"/>
          <w:sz w:val="20"/>
        </w:rPr>
        <w:t>0.20 l/m2 omočeného obvodu pre potrubia vrátane vstupných šácht</w:t>
      </w:r>
    </w:p>
    <w:p w14:paraId="28337977" w14:textId="77777777" w:rsidR="005F19AA" w:rsidRPr="00F00580" w:rsidRDefault="005F19AA" w:rsidP="005F19AA">
      <w:pPr>
        <w:numPr>
          <w:ilvl w:val="0"/>
          <w:numId w:val="5"/>
        </w:numPr>
        <w:spacing w:after="0" w:line="276" w:lineRule="auto"/>
        <w:ind w:left="0" w:right="-50" w:firstLine="0"/>
        <w:rPr>
          <w:rFonts w:asciiTheme="minorHAnsi" w:hAnsiTheme="minorHAnsi" w:cstheme="minorHAnsi"/>
          <w:sz w:val="20"/>
        </w:rPr>
      </w:pPr>
      <w:r w:rsidRPr="00F00580">
        <w:rPr>
          <w:rFonts w:asciiTheme="minorHAnsi" w:hAnsiTheme="minorHAnsi" w:cstheme="minorHAnsi"/>
          <w:sz w:val="20"/>
        </w:rPr>
        <w:t>0.40 l/m2 omočeného obvodu pre vstupné šachty a revízne komory</w:t>
      </w:r>
    </w:p>
    <w:p w14:paraId="59C79396" w14:textId="77777777" w:rsidR="005F19AA" w:rsidRPr="00F00580" w:rsidRDefault="005F19AA" w:rsidP="005F19AA">
      <w:pPr>
        <w:spacing w:after="0" w:line="276" w:lineRule="auto"/>
        <w:rPr>
          <w:rFonts w:asciiTheme="minorHAnsi" w:hAnsiTheme="minorHAnsi" w:cstheme="minorHAnsi"/>
          <w:sz w:val="20"/>
        </w:rPr>
      </w:pPr>
    </w:p>
    <w:p w14:paraId="5875B4A9" w14:textId="77777777" w:rsidR="005F19AA" w:rsidRPr="00F00580" w:rsidRDefault="005F19AA" w:rsidP="005F19AA">
      <w:pPr>
        <w:tabs>
          <w:tab w:val="left" w:pos="709"/>
        </w:tabs>
        <w:spacing w:after="0" w:line="276" w:lineRule="auto"/>
        <w:ind w:right="-50"/>
        <w:rPr>
          <w:rFonts w:asciiTheme="minorHAnsi" w:hAnsiTheme="minorHAnsi" w:cstheme="minorHAnsi"/>
          <w:b/>
          <w:sz w:val="20"/>
        </w:rPr>
      </w:pPr>
      <w:r w:rsidRPr="00F00580">
        <w:rPr>
          <w:rFonts w:asciiTheme="minorHAnsi" w:hAnsiTheme="minorHAnsi" w:cstheme="minorHAnsi"/>
          <w:b/>
          <w:sz w:val="20"/>
        </w:rPr>
        <w:t>Zásyp</w:t>
      </w:r>
    </w:p>
    <w:p w14:paraId="36A0A910" w14:textId="77777777" w:rsidR="005F19AA" w:rsidRPr="00F00580" w:rsidRDefault="005F19AA" w:rsidP="005F19AA">
      <w:pPr>
        <w:autoSpaceDE w:val="0"/>
        <w:autoSpaceDN w:val="0"/>
        <w:adjustRightInd w:val="0"/>
        <w:spacing w:after="0" w:line="276" w:lineRule="auto"/>
        <w:rPr>
          <w:rFonts w:asciiTheme="minorHAnsi" w:hAnsiTheme="minorHAnsi" w:cstheme="minorHAnsi"/>
          <w:sz w:val="20"/>
        </w:rPr>
      </w:pPr>
      <w:r w:rsidRPr="00F00580">
        <w:rPr>
          <w:rFonts w:asciiTheme="minorHAnsi" w:hAnsiTheme="minorHAnsi" w:cstheme="minorHAnsi"/>
          <w:sz w:val="20"/>
        </w:rPr>
        <w:t xml:space="preserve">Najdôležitejšou časťou stavby je spätný zásyp. Vhodnosť použitia výkopového materiálu na zásyp stanový geologický posudok. </w:t>
      </w:r>
    </w:p>
    <w:p w14:paraId="4C829358" w14:textId="77777777" w:rsidR="005F19AA" w:rsidRPr="00F00580" w:rsidRDefault="005F19AA" w:rsidP="005F19AA">
      <w:pPr>
        <w:spacing w:after="0" w:line="276" w:lineRule="auto"/>
        <w:ind w:right="-50"/>
        <w:rPr>
          <w:rFonts w:asciiTheme="minorHAnsi" w:hAnsiTheme="minorHAnsi" w:cstheme="minorHAnsi"/>
          <w:sz w:val="20"/>
        </w:rPr>
      </w:pPr>
      <w:r w:rsidRPr="00F00580">
        <w:rPr>
          <w:rFonts w:asciiTheme="minorHAnsi" w:hAnsiTheme="minorHAnsi" w:cstheme="minorHAnsi"/>
          <w:sz w:val="20"/>
        </w:rPr>
        <w:t xml:space="preserve">Poznámka: Mimoriadne starostlivo je potrebné vyberať materiál zóny </w:t>
      </w:r>
      <w:r>
        <w:rPr>
          <w:rFonts w:asciiTheme="minorHAnsi" w:hAnsiTheme="minorHAnsi" w:cstheme="minorHAnsi"/>
          <w:sz w:val="20"/>
        </w:rPr>
        <w:t>nádrže</w:t>
      </w:r>
      <w:r w:rsidRPr="00F00580">
        <w:rPr>
          <w:rFonts w:asciiTheme="minorHAnsi" w:hAnsiTheme="minorHAnsi" w:cstheme="minorHAnsi"/>
          <w:sz w:val="20"/>
        </w:rPr>
        <w:t xml:space="preserve"> v cestných komunikáciách, kde sú </w:t>
      </w:r>
      <w:r>
        <w:rPr>
          <w:rFonts w:asciiTheme="minorHAnsi" w:hAnsiTheme="minorHAnsi" w:cstheme="minorHAnsi"/>
          <w:sz w:val="20"/>
        </w:rPr>
        <w:t>nádrže</w:t>
      </w:r>
      <w:r w:rsidRPr="00F00580">
        <w:rPr>
          <w:rFonts w:asciiTheme="minorHAnsi" w:hAnsiTheme="minorHAnsi" w:cstheme="minorHAnsi"/>
          <w:sz w:val="20"/>
        </w:rPr>
        <w:t xml:space="preserve"> vystavené nielen zvýšenému statickému zaťaženiu, ale aj prenosu dynamického pôsobenia vozidiel. V okolí </w:t>
      </w:r>
      <w:r>
        <w:rPr>
          <w:rFonts w:asciiTheme="minorHAnsi" w:hAnsiTheme="minorHAnsi" w:cstheme="minorHAnsi"/>
          <w:sz w:val="20"/>
        </w:rPr>
        <w:t>nádrže</w:t>
      </w:r>
      <w:r w:rsidRPr="00F00580">
        <w:rPr>
          <w:rFonts w:asciiTheme="minorHAnsi" w:hAnsiTheme="minorHAnsi" w:cstheme="minorHAnsi"/>
          <w:sz w:val="20"/>
        </w:rPr>
        <w:t xml:space="preserve"> nesmú </w:t>
      </w:r>
      <w:r w:rsidRPr="00F00580">
        <w:rPr>
          <w:rFonts w:asciiTheme="minorHAnsi" w:hAnsiTheme="minorHAnsi" w:cstheme="minorHAnsi"/>
          <w:sz w:val="20"/>
        </w:rPr>
        <w:lastRenderedPageBreak/>
        <w:t xml:space="preserve">vznikať dutiny – preto sa v zásype nesmú používať materiály, ktoré môžu po istom čase meniť objem alebo konzistenciu (zemina obsahujúca kusy dreva, kamene, ľad, premočená zemina, organické alebo rozpustné materiály, zemina zmiešaná so snehom alebo kusy zamrznutej pôdy. </w:t>
      </w:r>
    </w:p>
    <w:p w14:paraId="485B6A37" w14:textId="77777777" w:rsidR="005F19AA" w:rsidRPr="00F00580" w:rsidRDefault="005F19AA" w:rsidP="005F19AA">
      <w:pPr>
        <w:spacing w:after="0" w:line="276" w:lineRule="auto"/>
        <w:ind w:right="-50"/>
        <w:rPr>
          <w:rFonts w:asciiTheme="minorHAnsi" w:hAnsiTheme="minorHAnsi" w:cstheme="minorHAnsi"/>
          <w:sz w:val="20"/>
        </w:rPr>
      </w:pPr>
      <w:r w:rsidRPr="00F00580">
        <w:rPr>
          <w:rFonts w:asciiTheme="minorHAnsi" w:hAnsiTheme="minorHAnsi" w:cstheme="minorHAnsi"/>
          <w:sz w:val="20"/>
        </w:rPr>
        <w:t>Predpísana miera zhutnenia 90-95% Proctor.</w:t>
      </w:r>
    </w:p>
    <w:p w14:paraId="76069240" w14:textId="77777777" w:rsidR="005F19AA" w:rsidRPr="00F00580" w:rsidRDefault="005F19AA" w:rsidP="005F19AA">
      <w:pPr>
        <w:spacing w:after="0" w:line="276" w:lineRule="auto"/>
        <w:ind w:right="-50"/>
        <w:rPr>
          <w:rFonts w:asciiTheme="minorHAnsi" w:hAnsiTheme="minorHAnsi" w:cstheme="minorHAnsi"/>
          <w:sz w:val="20"/>
        </w:rPr>
      </w:pPr>
      <w:r w:rsidRPr="00F00580">
        <w:rPr>
          <w:rFonts w:asciiTheme="minorHAnsi" w:hAnsiTheme="minorHAnsi" w:cstheme="minorHAnsi"/>
          <w:sz w:val="20"/>
        </w:rPr>
        <w:t>Bočný zásyp - zhutnenie sa vykonáva po vrstvách cca 10-</w:t>
      </w:r>
      <w:smartTag w:uri="urn:schemas-microsoft-com:office:smarttags" w:element="metricconverter">
        <w:smartTagPr>
          <w:attr w:name="ProductID" w:val="15 cm"/>
        </w:smartTagPr>
        <w:r w:rsidRPr="00F00580">
          <w:rPr>
            <w:rFonts w:asciiTheme="minorHAnsi" w:hAnsiTheme="minorHAnsi" w:cstheme="minorHAnsi"/>
            <w:sz w:val="20"/>
          </w:rPr>
          <w:t>15 cm</w:t>
        </w:r>
      </w:smartTag>
      <w:r w:rsidRPr="00F00580">
        <w:rPr>
          <w:rFonts w:asciiTheme="minorHAnsi" w:hAnsiTheme="minorHAnsi" w:cstheme="minorHAnsi"/>
          <w:sz w:val="20"/>
        </w:rPr>
        <w:t xml:space="preserve"> vždy po obidvoch stranách rúry. Pri zhutňovaní je potrebné kontrolovať, či sa jednotlivé rúry výškovo alebo smerovo neposunuli. Šírka bočného zásypu po stranách rúry je min. </w:t>
      </w:r>
      <w:smartTag w:uri="urn:schemas-microsoft-com:office:smarttags" w:element="metricconverter">
        <w:smartTagPr>
          <w:attr w:name="ProductID" w:val="25 cm"/>
        </w:smartTagPr>
        <w:r w:rsidRPr="00F00580">
          <w:rPr>
            <w:rFonts w:asciiTheme="minorHAnsi" w:hAnsiTheme="minorHAnsi" w:cstheme="minorHAnsi"/>
            <w:sz w:val="20"/>
          </w:rPr>
          <w:t>25 cm</w:t>
        </w:r>
      </w:smartTag>
      <w:r w:rsidRPr="00F00580">
        <w:rPr>
          <w:rFonts w:asciiTheme="minorHAnsi" w:hAnsiTheme="minorHAnsi" w:cstheme="minorHAnsi"/>
          <w:sz w:val="20"/>
        </w:rPr>
        <w:t>. Bočný zásyp bude prevedený štrkopieskom fr. 0-22mm</w:t>
      </w:r>
    </w:p>
    <w:p w14:paraId="75258C05" w14:textId="77777777" w:rsidR="005F19AA" w:rsidRPr="00F00580" w:rsidRDefault="005F19AA" w:rsidP="005F19AA">
      <w:pPr>
        <w:spacing w:after="0" w:line="276" w:lineRule="auto"/>
        <w:ind w:right="-50"/>
        <w:rPr>
          <w:rFonts w:asciiTheme="minorHAnsi" w:hAnsiTheme="minorHAnsi" w:cstheme="minorHAnsi"/>
          <w:sz w:val="20"/>
        </w:rPr>
      </w:pPr>
      <w:r w:rsidRPr="00F00580">
        <w:rPr>
          <w:rFonts w:asciiTheme="minorHAnsi" w:hAnsiTheme="minorHAnsi" w:cstheme="minorHAnsi"/>
          <w:sz w:val="20"/>
        </w:rPr>
        <w:t xml:space="preserve">Krycí zásyp - nad vrcholom rúry sa zemina nezhutňuje až do výšky </w:t>
      </w:r>
      <w:smartTag w:uri="urn:schemas-microsoft-com:office:smarttags" w:element="metricconverter">
        <w:smartTagPr>
          <w:attr w:name="ProductID" w:val="30 cm"/>
        </w:smartTagPr>
        <w:r w:rsidRPr="00F00580">
          <w:rPr>
            <w:rFonts w:asciiTheme="minorHAnsi" w:hAnsiTheme="minorHAnsi" w:cstheme="minorHAnsi"/>
            <w:sz w:val="20"/>
          </w:rPr>
          <w:t>30 cm</w:t>
        </w:r>
      </w:smartTag>
      <w:r w:rsidRPr="00F00580">
        <w:rPr>
          <w:rFonts w:asciiTheme="minorHAnsi" w:hAnsiTheme="minorHAnsi" w:cstheme="minorHAnsi"/>
          <w:sz w:val="20"/>
        </w:rPr>
        <w:t xml:space="preserve"> (z dôvodu pružnosti rúry, aby sa narušil zhutnený materiál lôžka a bočného zásypu), zhutňuje sa iba nad úrovňou bočného zásypu. </w:t>
      </w:r>
    </w:p>
    <w:p w14:paraId="3C7995E0" w14:textId="77777777" w:rsidR="005F19AA" w:rsidRPr="00F00580" w:rsidRDefault="005F19AA" w:rsidP="005F19AA">
      <w:pPr>
        <w:autoSpaceDE w:val="0"/>
        <w:autoSpaceDN w:val="0"/>
        <w:adjustRightInd w:val="0"/>
        <w:spacing w:after="0" w:line="276" w:lineRule="auto"/>
        <w:rPr>
          <w:rFonts w:asciiTheme="minorHAnsi" w:hAnsiTheme="minorHAnsi" w:cstheme="minorHAnsi"/>
          <w:sz w:val="20"/>
        </w:rPr>
      </w:pPr>
      <w:r w:rsidRPr="00F00580">
        <w:rPr>
          <w:rFonts w:asciiTheme="minorHAnsi" w:hAnsiTheme="minorHAnsi" w:cstheme="minorHAnsi"/>
          <w:sz w:val="20"/>
        </w:rPr>
        <w:t xml:space="preserve">Vhodnosť požitia výkopového materiálu na zásyp stanový geologický posudok. </w:t>
      </w:r>
    </w:p>
    <w:p w14:paraId="1F77882C" w14:textId="77777777" w:rsidR="005F19AA" w:rsidRPr="00F00580" w:rsidRDefault="005F19AA" w:rsidP="005F19AA">
      <w:pPr>
        <w:pStyle w:val="tlnadpis2Vavo063cmPrvriadok0cm"/>
        <w:numPr>
          <w:ilvl w:val="0"/>
          <w:numId w:val="0"/>
        </w:numPr>
        <w:spacing w:line="276" w:lineRule="auto"/>
        <w:ind w:left="357" w:hanging="357"/>
        <w:jc w:val="both"/>
        <w:rPr>
          <w:rFonts w:asciiTheme="minorHAnsi" w:hAnsiTheme="minorHAnsi" w:cstheme="minorHAnsi"/>
        </w:rPr>
      </w:pPr>
      <w:r w:rsidRPr="00F00580">
        <w:rPr>
          <w:rFonts w:asciiTheme="minorHAnsi" w:hAnsiTheme="minorHAnsi" w:cstheme="minorHAnsi"/>
        </w:rPr>
        <w:t>Zvláštne požiadavky na postup prác.</w:t>
      </w:r>
    </w:p>
    <w:p w14:paraId="47AFB2A3" w14:textId="77777777" w:rsidR="005F19AA" w:rsidRPr="00F00580" w:rsidRDefault="005F19AA" w:rsidP="005F19AA">
      <w:pPr>
        <w:tabs>
          <w:tab w:val="left" w:pos="851"/>
        </w:tabs>
        <w:spacing w:after="0" w:line="276" w:lineRule="auto"/>
        <w:rPr>
          <w:rFonts w:asciiTheme="minorHAnsi" w:hAnsiTheme="minorHAnsi" w:cstheme="minorHAnsi"/>
          <w:sz w:val="20"/>
        </w:rPr>
      </w:pPr>
      <w:r w:rsidRPr="00F00580">
        <w:rPr>
          <w:rFonts w:asciiTheme="minorHAnsi" w:hAnsiTheme="minorHAnsi" w:cstheme="minorHAnsi"/>
          <w:sz w:val="20"/>
        </w:rPr>
        <w:t xml:space="preserve">Po ukončení montážných prác sa vykoná skúška tesnosti </w:t>
      </w:r>
      <w:r>
        <w:rPr>
          <w:rFonts w:asciiTheme="minorHAnsi" w:hAnsiTheme="minorHAnsi" w:cstheme="minorHAnsi"/>
          <w:sz w:val="20"/>
        </w:rPr>
        <w:t>nádrží</w:t>
      </w:r>
      <w:r w:rsidRPr="00F00580">
        <w:rPr>
          <w:rFonts w:asciiTheme="minorHAnsi" w:hAnsiTheme="minorHAnsi" w:cstheme="minorHAnsi"/>
          <w:sz w:val="20"/>
        </w:rPr>
        <w:t xml:space="preserve">. Pri výstavbe je nutné dodržať ustanovenia v STN 75 6101, STN EN 752-1,2,3  EN </w:t>
      </w:r>
      <w:smartTag w:uri="urn:schemas-microsoft-com:office:smarttags" w:element="metricconverter">
        <w:smartTagPr>
          <w:attr w:name="ProductID" w:val="476 a"/>
        </w:smartTagPr>
        <w:r w:rsidRPr="00F00580">
          <w:rPr>
            <w:rFonts w:asciiTheme="minorHAnsi" w:hAnsiTheme="minorHAnsi" w:cstheme="minorHAnsi"/>
            <w:sz w:val="20"/>
          </w:rPr>
          <w:t>476 a</w:t>
        </w:r>
      </w:smartTag>
      <w:r w:rsidRPr="00F00580">
        <w:rPr>
          <w:rFonts w:asciiTheme="minorHAnsi" w:hAnsiTheme="minorHAnsi" w:cstheme="minorHAnsi"/>
          <w:sz w:val="20"/>
        </w:rPr>
        <w:t xml:space="preserve"> súvisiacimi predpismi</w:t>
      </w:r>
    </w:p>
    <w:p w14:paraId="3A64E8F6" w14:textId="77777777" w:rsidR="005F19AA" w:rsidRPr="00F00580" w:rsidRDefault="005F19AA" w:rsidP="005F19AA">
      <w:pPr>
        <w:pStyle w:val="tlnadpis2Vavo063cmPrvriadok0cm"/>
        <w:numPr>
          <w:ilvl w:val="0"/>
          <w:numId w:val="0"/>
        </w:numPr>
        <w:spacing w:line="276" w:lineRule="auto"/>
        <w:ind w:left="357" w:hanging="357"/>
        <w:jc w:val="both"/>
        <w:rPr>
          <w:rFonts w:asciiTheme="minorHAnsi" w:hAnsiTheme="minorHAnsi" w:cstheme="minorHAnsi"/>
        </w:rPr>
      </w:pPr>
      <w:r w:rsidRPr="00F00580">
        <w:rPr>
          <w:rFonts w:asciiTheme="minorHAnsi" w:hAnsiTheme="minorHAnsi" w:cstheme="minorHAnsi"/>
        </w:rPr>
        <w:t>Zvláštne požiadavky na postup prác.</w:t>
      </w:r>
    </w:p>
    <w:p w14:paraId="4C4A05B9" w14:textId="77777777" w:rsidR="005F19AA" w:rsidRPr="00F00580" w:rsidRDefault="005F19AA" w:rsidP="005F19AA">
      <w:pPr>
        <w:pStyle w:val="text1"/>
        <w:spacing w:line="276" w:lineRule="auto"/>
        <w:rPr>
          <w:rFonts w:asciiTheme="minorHAnsi" w:hAnsiTheme="minorHAnsi" w:cstheme="minorHAnsi"/>
          <w:sz w:val="20"/>
        </w:rPr>
      </w:pPr>
      <w:r>
        <w:rPr>
          <w:rFonts w:asciiTheme="minorHAnsi" w:hAnsiTheme="minorHAnsi" w:cstheme="minorHAnsi"/>
          <w:sz w:val="20"/>
        </w:rPr>
        <w:t>Jam</w:t>
      </w:r>
      <w:r w:rsidRPr="00F00580">
        <w:rPr>
          <w:rFonts w:asciiTheme="minorHAnsi" w:hAnsiTheme="minorHAnsi" w:cstheme="minorHAnsi"/>
          <w:sz w:val="20"/>
        </w:rPr>
        <w:t xml:space="preserve">y sa zasypávajú po vrstvách za stáleho zhutňovania. Na zásyp </w:t>
      </w:r>
      <w:r>
        <w:rPr>
          <w:rFonts w:asciiTheme="minorHAnsi" w:hAnsiTheme="minorHAnsi" w:cstheme="minorHAnsi"/>
          <w:sz w:val="20"/>
        </w:rPr>
        <w:t>jam</w:t>
      </w:r>
      <w:r w:rsidRPr="00F00580">
        <w:rPr>
          <w:rFonts w:asciiTheme="minorHAnsi" w:hAnsiTheme="minorHAnsi" w:cstheme="minorHAnsi"/>
          <w:sz w:val="20"/>
        </w:rPr>
        <w:t xml:space="preserve">y sa použije vykopaný materiál ryhy. Ťažké zhutňovacie stroje je možno použiť až vtedy, keď je nad vrcholom rúry vrstva zeminy hrúbky aspoň 1,0m. Pri kontrole zhutnenia sa sleduje, či zásyp má deformačné vlastnosti aspoň také, ako okolitý terén. Zhutňovanie treba vykonať po 200mm vrstvách. </w:t>
      </w:r>
    </w:p>
    <w:p w14:paraId="4ECA7AAC" w14:textId="77777777" w:rsidR="005F19AA" w:rsidRPr="00F00580" w:rsidRDefault="005F19AA" w:rsidP="005F19AA">
      <w:pPr>
        <w:pStyle w:val="text1"/>
        <w:spacing w:line="276" w:lineRule="auto"/>
        <w:rPr>
          <w:rFonts w:asciiTheme="minorHAnsi" w:hAnsiTheme="minorHAnsi" w:cstheme="minorHAnsi"/>
          <w:sz w:val="20"/>
        </w:rPr>
      </w:pPr>
    </w:p>
    <w:p w14:paraId="48D10AF9" w14:textId="77777777" w:rsidR="005F19AA" w:rsidRPr="00F00580" w:rsidRDefault="005F19AA" w:rsidP="005F19AA">
      <w:pPr>
        <w:pStyle w:val="tlnadpis2Vavo063cmPrvriadok0cm"/>
        <w:numPr>
          <w:ilvl w:val="0"/>
          <w:numId w:val="0"/>
        </w:numPr>
        <w:spacing w:line="276" w:lineRule="auto"/>
        <w:ind w:left="357" w:hanging="357"/>
        <w:jc w:val="both"/>
        <w:rPr>
          <w:rFonts w:asciiTheme="minorHAnsi" w:hAnsiTheme="minorHAnsi" w:cstheme="minorHAnsi"/>
        </w:rPr>
      </w:pPr>
      <w:r w:rsidRPr="00F00580">
        <w:rPr>
          <w:rFonts w:asciiTheme="minorHAnsi" w:hAnsiTheme="minorHAnsi" w:cstheme="minorHAnsi"/>
        </w:rPr>
        <w:t>Zemné práce.</w:t>
      </w:r>
    </w:p>
    <w:p w14:paraId="169EE147" w14:textId="77777777" w:rsidR="005F19AA" w:rsidRPr="00F00580" w:rsidRDefault="005F19AA" w:rsidP="005F19AA">
      <w:pPr>
        <w:pStyle w:val="text1"/>
        <w:spacing w:line="276" w:lineRule="auto"/>
        <w:rPr>
          <w:rFonts w:asciiTheme="minorHAnsi" w:hAnsiTheme="minorHAnsi" w:cstheme="minorHAnsi"/>
          <w:sz w:val="20"/>
        </w:rPr>
      </w:pPr>
      <w:r w:rsidRPr="00F00580">
        <w:rPr>
          <w:rFonts w:asciiTheme="minorHAnsi" w:hAnsiTheme="minorHAnsi" w:cstheme="minorHAnsi"/>
          <w:sz w:val="20"/>
        </w:rPr>
        <w:t>Pri vykonávaní zemných prác je potrebné dodržiavať všetky ustanovenia STN 73 3050 – Zemné práce.</w:t>
      </w:r>
    </w:p>
    <w:p w14:paraId="68352D11" w14:textId="77777777" w:rsidR="005F19AA" w:rsidRPr="00F00580" w:rsidRDefault="005F19AA" w:rsidP="005F19AA">
      <w:pPr>
        <w:pStyle w:val="text1"/>
        <w:spacing w:line="276" w:lineRule="auto"/>
        <w:rPr>
          <w:rFonts w:asciiTheme="minorHAnsi" w:hAnsiTheme="minorHAnsi" w:cstheme="minorHAnsi"/>
          <w:sz w:val="20"/>
        </w:rPr>
      </w:pPr>
      <w:r w:rsidRPr="00F00580">
        <w:rPr>
          <w:rFonts w:asciiTheme="minorHAnsi" w:hAnsiTheme="minorHAnsi" w:cstheme="minorHAnsi"/>
          <w:sz w:val="20"/>
        </w:rPr>
        <w:t>UPOZORNENIE: Vo výkresovej časti na situačnom výkrese inžinierske podzemné vedenia sú znázornené len informatívne, preto pred začatím stavebných prác je nutné pozvať všetkých správcov a užívateľov jestvujúcich inžinierskych sietí nachádzajúcich sa na dotknutom území a požiadať ich o presné polohopisné a výškopisné vytýčenie rozvodov v teréne. V ochrannom pásme podzemných vedení výkop sa môže vykonávať len ručne. Obnažené cudzie vedenia je potrebné chrániť pred poškodením.</w:t>
      </w:r>
    </w:p>
    <w:p w14:paraId="5B0EE1EE" w14:textId="77777777" w:rsidR="005F19AA" w:rsidRPr="00F00580" w:rsidRDefault="005F19AA" w:rsidP="005F19AA">
      <w:pPr>
        <w:pStyle w:val="text1"/>
        <w:spacing w:line="276" w:lineRule="auto"/>
        <w:rPr>
          <w:rFonts w:asciiTheme="minorHAnsi" w:hAnsiTheme="minorHAnsi" w:cstheme="minorHAnsi"/>
          <w:sz w:val="20"/>
        </w:rPr>
      </w:pPr>
    </w:p>
    <w:p w14:paraId="64FE51DB" w14:textId="77777777" w:rsidR="005F19AA" w:rsidRPr="00F00580" w:rsidRDefault="005F19AA" w:rsidP="005F19AA">
      <w:pPr>
        <w:pStyle w:val="tlnadpis2Vavo063cmPrvriadok0cm"/>
        <w:numPr>
          <w:ilvl w:val="0"/>
          <w:numId w:val="0"/>
        </w:numPr>
        <w:spacing w:line="276" w:lineRule="auto"/>
        <w:ind w:left="357" w:hanging="357"/>
        <w:jc w:val="both"/>
        <w:rPr>
          <w:rFonts w:asciiTheme="minorHAnsi" w:hAnsiTheme="minorHAnsi" w:cstheme="minorHAnsi"/>
        </w:rPr>
      </w:pPr>
      <w:r w:rsidRPr="00F00580">
        <w:rPr>
          <w:rFonts w:asciiTheme="minorHAnsi" w:hAnsiTheme="minorHAnsi" w:cstheme="minorHAnsi"/>
        </w:rPr>
        <w:t>Ochrana cudzích podzemných vedení.</w:t>
      </w:r>
    </w:p>
    <w:p w14:paraId="0B973C11" w14:textId="77777777" w:rsidR="005F19AA" w:rsidRPr="00F00580" w:rsidRDefault="005F19AA" w:rsidP="005F19AA">
      <w:pPr>
        <w:pStyle w:val="text1"/>
        <w:spacing w:line="276" w:lineRule="auto"/>
        <w:rPr>
          <w:rFonts w:asciiTheme="minorHAnsi" w:hAnsiTheme="minorHAnsi" w:cstheme="minorHAnsi"/>
          <w:sz w:val="20"/>
        </w:rPr>
      </w:pPr>
      <w:r w:rsidRPr="00F00580">
        <w:rPr>
          <w:rFonts w:asciiTheme="minorHAnsi" w:hAnsiTheme="minorHAnsi" w:cstheme="minorHAnsi"/>
          <w:sz w:val="20"/>
        </w:rPr>
        <w:t>Na riešenom území dochádza ku križovaniu a súbehu existujúcich a nových inžinierskych sietí. Zvislé a vodorovné vzdialenosti medzi križujúcimi sa a súbežne vedenými podzemnými sieťami je potrebné dodržať v súlade</w:t>
      </w:r>
      <w:r w:rsidRPr="00F00580">
        <w:rPr>
          <w:rFonts w:asciiTheme="minorHAnsi" w:hAnsiTheme="minorHAnsi" w:cstheme="minorHAnsi"/>
          <w:sz w:val="20"/>
        </w:rPr>
        <w:br/>
        <w:t>s STN 73 6005.</w:t>
      </w:r>
    </w:p>
    <w:p w14:paraId="43E8152B" w14:textId="77777777" w:rsidR="005F19AA" w:rsidRPr="00F00580" w:rsidRDefault="005F19AA" w:rsidP="005F19AA">
      <w:pPr>
        <w:pStyle w:val="text1"/>
        <w:spacing w:line="276" w:lineRule="auto"/>
        <w:rPr>
          <w:rFonts w:asciiTheme="minorHAnsi" w:hAnsiTheme="minorHAnsi" w:cstheme="minorHAnsi"/>
          <w:sz w:val="20"/>
        </w:rPr>
      </w:pPr>
    </w:p>
    <w:p w14:paraId="3980E6EB" w14:textId="77777777" w:rsidR="005F19AA" w:rsidRPr="00F00580" w:rsidRDefault="005F19AA" w:rsidP="005F19AA">
      <w:pPr>
        <w:pStyle w:val="tlnadpis2Vavo063cmPrvriadok0cm"/>
        <w:numPr>
          <w:ilvl w:val="0"/>
          <w:numId w:val="0"/>
        </w:numPr>
        <w:spacing w:line="276" w:lineRule="auto"/>
        <w:ind w:left="357" w:hanging="357"/>
        <w:jc w:val="both"/>
        <w:rPr>
          <w:rFonts w:asciiTheme="minorHAnsi" w:hAnsiTheme="minorHAnsi" w:cstheme="minorHAnsi"/>
        </w:rPr>
      </w:pPr>
      <w:r w:rsidRPr="00F00580">
        <w:rPr>
          <w:rFonts w:asciiTheme="minorHAnsi" w:hAnsiTheme="minorHAnsi" w:cstheme="minorHAnsi"/>
        </w:rPr>
        <w:t>Záver</w:t>
      </w:r>
    </w:p>
    <w:p w14:paraId="2127861D" w14:textId="77777777" w:rsidR="005F19AA" w:rsidRPr="00F00580" w:rsidRDefault="005F19AA" w:rsidP="005F19AA">
      <w:pPr>
        <w:pStyle w:val="text1"/>
        <w:spacing w:line="276" w:lineRule="auto"/>
        <w:rPr>
          <w:rFonts w:asciiTheme="minorHAnsi" w:hAnsiTheme="minorHAnsi" w:cstheme="minorHAnsi"/>
          <w:bCs/>
          <w:sz w:val="20"/>
        </w:rPr>
      </w:pPr>
      <w:r w:rsidRPr="00F00580">
        <w:rPr>
          <w:rFonts w:asciiTheme="minorHAnsi" w:hAnsiTheme="minorHAnsi" w:cstheme="minorHAnsi"/>
          <w:sz w:val="20"/>
        </w:rPr>
        <w:t>Projektant nezodpovedá za chyby vzniknuté nedodržaním náplne a pokynov tejto projektovej dokumentácie, preto je potrebné každú zmenu vopred konzultovať s projektantom.</w:t>
      </w:r>
    </w:p>
    <w:p w14:paraId="40DA0194" w14:textId="77777777" w:rsidR="00E31A7F" w:rsidRDefault="00E31A7F" w:rsidP="00E31A7F">
      <w:pPr>
        <w:pStyle w:val="text1"/>
        <w:spacing w:line="300" w:lineRule="exact"/>
        <w:rPr>
          <w:rFonts w:ascii="Calibri" w:hAnsi="Calibri" w:cs="Arial"/>
          <w:sz w:val="20"/>
        </w:rPr>
      </w:pPr>
    </w:p>
    <w:p w14:paraId="067B54E0" w14:textId="77777777" w:rsidR="00E31A7F" w:rsidRDefault="00E31A7F" w:rsidP="00E31A7F">
      <w:pPr>
        <w:pStyle w:val="text1"/>
        <w:spacing w:line="300" w:lineRule="exact"/>
        <w:rPr>
          <w:rFonts w:ascii="Calibri" w:hAnsi="Calibri" w:cs="Arial"/>
          <w:sz w:val="20"/>
        </w:rPr>
      </w:pPr>
    </w:p>
    <w:p w14:paraId="4473BB24" w14:textId="468C48E9" w:rsidR="00E31A7F" w:rsidRPr="00BB665A" w:rsidRDefault="00E31A7F" w:rsidP="00E31A7F">
      <w:pPr>
        <w:pStyle w:val="text1"/>
        <w:spacing w:line="300" w:lineRule="exact"/>
        <w:rPr>
          <w:rFonts w:ascii="Calibri" w:hAnsi="Calibri" w:cs="Arial"/>
          <w:sz w:val="20"/>
        </w:rPr>
      </w:pPr>
      <w:r>
        <w:rPr>
          <w:rFonts w:ascii="Calibri" w:hAnsi="Calibri" w:cs="Arial"/>
          <w:sz w:val="20"/>
        </w:rPr>
        <w:t>V Nitre:</w:t>
      </w:r>
      <w:r>
        <w:rPr>
          <w:rFonts w:ascii="Calibri" w:hAnsi="Calibri" w:cs="Arial"/>
          <w:sz w:val="20"/>
        </w:rPr>
        <w:tab/>
      </w:r>
      <w:r w:rsidR="00B72EBC">
        <w:rPr>
          <w:rFonts w:ascii="Calibri" w:hAnsi="Calibri" w:cs="Arial"/>
          <w:sz w:val="20"/>
        </w:rPr>
        <w:t>0</w:t>
      </w:r>
      <w:r w:rsidR="005F19AA">
        <w:rPr>
          <w:rFonts w:ascii="Calibri" w:hAnsi="Calibri" w:cs="Arial"/>
          <w:sz w:val="20"/>
        </w:rPr>
        <w:t>1</w:t>
      </w:r>
      <w:r>
        <w:rPr>
          <w:rFonts w:ascii="Calibri" w:hAnsi="Calibri" w:cs="Arial"/>
          <w:sz w:val="20"/>
        </w:rPr>
        <w:t>/20</w:t>
      </w:r>
      <w:r w:rsidR="00AA3A9E">
        <w:rPr>
          <w:rFonts w:ascii="Calibri" w:hAnsi="Calibri" w:cs="Arial"/>
          <w:sz w:val="20"/>
        </w:rPr>
        <w:t>2</w:t>
      </w:r>
      <w:r w:rsidR="005F19AA">
        <w:rPr>
          <w:rFonts w:ascii="Calibri" w:hAnsi="Calibri" w:cs="Arial"/>
          <w:sz w:val="20"/>
        </w:rPr>
        <w:t>4</w:t>
      </w:r>
      <w:r>
        <w:rPr>
          <w:rFonts w:ascii="Calibri" w:hAnsi="Calibri" w:cs="Arial"/>
          <w:sz w:val="20"/>
        </w:rPr>
        <w:tab/>
      </w:r>
      <w:r>
        <w:rPr>
          <w:rFonts w:ascii="Calibri" w:hAnsi="Calibri" w:cs="Arial"/>
          <w:sz w:val="20"/>
        </w:rPr>
        <w:tab/>
      </w:r>
      <w:r>
        <w:rPr>
          <w:rFonts w:ascii="Calibri" w:hAnsi="Calibri" w:cs="Arial"/>
          <w:sz w:val="20"/>
        </w:rPr>
        <w:tab/>
      </w:r>
      <w:r>
        <w:rPr>
          <w:rFonts w:ascii="Calibri" w:hAnsi="Calibri" w:cs="Arial"/>
          <w:sz w:val="20"/>
        </w:rPr>
        <w:tab/>
      </w:r>
      <w:r>
        <w:rPr>
          <w:rFonts w:ascii="Calibri" w:hAnsi="Calibri" w:cs="Arial"/>
          <w:sz w:val="20"/>
        </w:rPr>
        <w:tab/>
      </w:r>
      <w:r>
        <w:rPr>
          <w:rFonts w:ascii="Calibri" w:hAnsi="Calibri" w:cs="Arial"/>
          <w:sz w:val="20"/>
        </w:rPr>
        <w:tab/>
      </w:r>
      <w:r>
        <w:rPr>
          <w:rFonts w:ascii="Calibri" w:hAnsi="Calibri" w:cs="Arial"/>
          <w:sz w:val="20"/>
        </w:rPr>
        <w:tab/>
      </w:r>
      <w:r>
        <w:rPr>
          <w:rFonts w:ascii="Calibri" w:hAnsi="Calibri" w:cs="Arial"/>
          <w:sz w:val="20"/>
        </w:rPr>
        <w:tab/>
      </w:r>
      <w:r>
        <w:rPr>
          <w:rFonts w:ascii="Calibri" w:hAnsi="Calibri" w:cs="Arial"/>
          <w:sz w:val="20"/>
        </w:rPr>
        <w:tab/>
      </w:r>
      <w:r>
        <w:rPr>
          <w:rFonts w:ascii="Calibri" w:hAnsi="Calibri" w:cs="Arial"/>
          <w:sz w:val="20"/>
        </w:rPr>
        <w:tab/>
        <w:t>Ing Timotej Čápek</w:t>
      </w:r>
    </w:p>
    <w:p w14:paraId="26DF1C89" w14:textId="77777777" w:rsidR="00933B24" w:rsidRDefault="00933B24" w:rsidP="00E31A7F">
      <w:pPr>
        <w:pStyle w:val="Nadpis1"/>
        <w:numPr>
          <w:ilvl w:val="0"/>
          <w:numId w:val="0"/>
        </w:numPr>
      </w:pPr>
    </w:p>
    <w:sectPr w:rsidR="00933B24" w:rsidSect="000D2095">
      <w:headerReference w:type="even" r:id="rId7"/>
      <w:headerReference w:type="default" r:id="rId8"/>
      <w:footerReference w:type="even" r:id="rId9"/>
      <w:footerReference w:type="default" r:id="rId10"/>
      <w:headerReference w:type="first" r:id="rId11"/>
      <w:footerReference w:type="first" r:id="rId12"/>
      <w:pgSz w:w="11906" w:h="16838"/>
      <w:pgMar w:top="993" w:right="991" w:bottom="1276" w:left="993" w:header="708" w:footer="708" w:gutter="0"/>
      <w:cols w:space="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61E80" w14:textId="77777777" w:rsidR="001107C7" w:rsidRDefault="001107C7">
      <w:pPr>
        <w:spacing w:after="0"/>
      </w:pPr>
      <w:r>
        <w:separator/>
      </w:r>
    </w:p>
  </w:endnote>
  <w:endnote w:type="continuationSeparator" w:id="0">
    <w:p w14:paraId="3519C00A" w14:textId="77777777" w:rsidR="001107C7" w:rsidRDefault="001107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0AC80" w14:textId="77777777" w:rsidR="00FA3D2F" w:rsidRDefault="00FA3D2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BABEE" w14:textId="77777777" w:rsidR="00FA3D2F" w:rsidRDefault="00FA3D2F">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DCA6D" w14:textId="77777777" w:rsidR="00FA3D2F" w:rsidRDefault="00FA3D2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8E401" w14:textId="77777777" w:rsidR="001107C7" w:rsidRDefault="001107C7">
      <w:pPr>
        <w:spacing w:after="0"/>
      </w:pPr>
      <w:r>
        <w:separator/>
      </w:r>
    </w:p>
  </w:footnote>
  <w:footnote w:type="continuationSeparator" w:id="0">
    <w:p w14:paraId="1A7074F1" w14:textId="77777777" w:rsidR="001107C7" w:rsidRDefault="001107C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2FA33" w14:textId="77777777" w:rsidR="00FA3D2F" w:rsidRDefault="00FA3D2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6EF9A" w14:textId="77777777" w:rsidR="00FA3D2F" w:rsidRDefault="00FA3D2F">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7DA34" w14:textId="77777777" w:rsidR="00FA3D2F" w:rsidRDefault="00FA3D2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00ADB"/>
    <w:multiLevelType w:val="hybridMultilevel"/>
    <w:tmpl w:val="C99ACE00"/>
    <w:lvl w:ilvl="0" w:tplc="FDBA5E72">
      <w:numFmt w:val="bullet"/>
      <w:lvlText w:val="-"/>
      <w:lvlJc w:val="left"/>
      <w:pPr>
        <w:tabs>
          <w:tab w:val="num" w:pos="720"/>
        </w:tabs>
        <w:ind w:left="720" w:hanging="360"/>
      </w:pPr>
      <w:rPr>
        <w:rFonts w:ascii="Tahoma" w:eastAsia="Times New Roman" w:hAnsi="Tahoma" w:cs="Tahoma"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AD445C"/>
    <w:multiLevelType w:val="multilevel"/>
    <w:tmpl w:val="D5A6D65A"/>
    <w:lvl w:ilvl="0">
      <w:start w:val="1"/>
      <w:numFmt w:val="decimal"/>
      <w:pStyle w:val="Nadpis1"/>
      <w:lvlText w:val="%1."/>
      <w:lvlJc w:val="left"/>
      <w:pPr>
        <w:tabs>
          <w:tab w:val="num" w:pos="360"/>
        </w:tabs>
        <w:ind w:left="360" w:hanging="360"/>
      </w:pPr>
      <w:rPr>
        <w:rFonts w:ascii="Arial" w:hAnsi="Arial" w:hint="default"/>
        <w:b/>
        <w:i w:val="0"/>
        <w:sz w:val="24"/>
      </w:rPr>
    </w:lvl>
    <w:lvl w:ilvl="1">
      <w:start w:val="1"/>
      <w:numFmt w:val="decimal"/>
      <w:pStyle w:val="Nadpis2"/>
      <w:lvlText w:val="%1.%2"/>
      <w:lvlJc w:val="left"/>
      <w:pPr>
        <w:tabs>
          <w:tab w:val="num" w:pos="585"/>
        </w:tabs>
        <w:ind w:left="585" w:hanging="585"/>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1080"/>
        </w:tabs>
        <w:ind w:left="1080" w:hanging="1080"/>
      </w:pPr>
      <w:rPr>
        <w:rFonts w:hint="default"/>
      </w:rPr>
    </w:lvl>
    <w:lvl w:ilvl="4">
      <w:start w:val="1"/>
      <w:numFmt w:val="decimal"/>
      <w:pStyle w:val="Nadpis5"/>
      <w:lvlText w:val="%1.%2.%3.%4.%5"/>
      <w:lvlJc w:val="left"/>
      <w:pPr>
        <w:tabs>
          <w:tab w:val="num" w:pos="1080"/>
        </w:tabs>
        <w:ind w:left="1080" w:hanging="1080"/>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2A43413"/>
    <w:multiLevelType w:val="hybridMultilevel"/>
    <w:tmpl w:val="28D00CA6"/>
    <w:lvl w:ilvl="0" w:tplc="62F25292">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9132AC"/>
    <w:multiLevelType w:val="hybridMultilevel"/>
    <w:tmpl w:val="3B36F992"/>
    <w:lvl w:ilvl="0" w:tplc="FFFFFFFF">
      <w:start w:val="1"/>
      <w:numFmt w:val="decimal"/>
      <w:pStyle w:val="tlnadpis2Vavo063cmPrvriadok0cm"/>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7B9A1E0F"/>
    <w:multiLevelType w:val="hybridMultilevel"/>
    <w:tmpl w:val="946467E4"/>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num w:numId="1" w16cid:durableId="1804275957">
    <w:abstractNumId w:val="1"/>
  </w:num>
  <w:num w:numId="2" w16cid:durableId="1195733288">
    <w:abstractNumId w:val="3"/>
  </w:num>
  <w:num w:numId="3" w16cid:durableId="1490713191">
    <w:abstractNumId w:val="0"/>
  </w:num>
  <w:num w:numId="4" w16cid:durableId="809133788">
    <w:abstractNumId w:val="2"/>
  </w:num>
  <w:num w:numId="5" w16cid:durableId="7737849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4535E"/>
    <w:rsid w:val="00016322"/>
    <w:rsid w:val="000B3803"/>
    <w:rsid w:val="000D2095"/>
    <w:rsid w:val="001107C7"/>
    <w:rsid w:val="00125246"/>
    <w:rsid w:val="0013527F"/>
    <w:rsid w:val="001D4419"/>
    <w:rsid w:val="001D6416"/>
    <w:rsid w:val="002620BA"/>
    <w:rsid w:val="002867E7"/>
    <w:rsid w:val="003000B7"/>
    <w:rsid w:val="00323AD8"/>
    <w:rsid w:val="00340D40"/>
    <w:rsid w:val="003504E1"/>
    <w:rsid w:val="003A649A"/>
    <w:rsid w:val="003D3D46"/>
    <w:rsid w:val="004A35B6"/>
    <w:rsid w:val="004D317C"/>
    <w:rsid w:val="00530B90"/>
    <w:rsid w:val="005466DE"/>
    <w:rsid w:val="0056074C"/>
    <w:rsid w:val="00586D02"/>
    <w:rsid w:val="005F19AA"/>
    <w:rsid w:val="006206EE"/>
    <w:rsid w:val="0065652A"/>
    <w:rsid w:val="006574D9"/>
    <w:rsid w:val="00661EE9"/>
    <w:rsid w:val="006838AB"/>
    <w:rsid w:val="006978C7"/>
    <w:rsid w:val="006A2632"/>
    <w:rsid w:val="007145CB"/>
    <w:rsid w:val="00781CF3"/>
    <w:rsid w:val="00794732"/>
    <w:rsid w:val="007B7C8E"/>
    <w:rsid w:val="00824F0A"/>
    <w:rsid w:val="00855F5D"/>
    <w:rsid w:val="00880650"/>
    <w:rsid w:val="00880921"/>
    <w:rsid w:val="00885BB3"/>
    <w:rsid w:val="0089086E"/>
    <w:rsid w:val="008C75F3"/>
    <w:rsid w:val="008F062E"/>
    <w:rsid w:val="00922CF9"/>
    <w:rsid w:val="00933B24"/>
    <w:rsid w:val="009A06B7"/>
    <w:rsid w:val="00A04AFF"/>
    <w:rsid w:val="00A652F1"/>
    <w:rsid w:val="00A96C86"/>
    <w:rsid w:val="00AA3A9E"/>
    <w:rsid w:val="00AD1269"/>
    <w:rsid w:val="00B059AA"/>
    <w:rsid w:val="00B72EBC"/>
    <w:rsid w:val="00C4535E"/>
    <w:rsid w:val="00C70FA5"/>
    <w:rsid w:val="00D729F8"/>
    <w:rsid w:val="00D97720"/>
    <w:rsid w:val="00DE28BA"/>
    <w:rsid w:val="00E31A7F"/>
    <w:rsid w:val="00E73FEB"/>
    <w:rsid w:val="00EC5DD8"/>
    <w:rsid w:val="00F0400D"/>
    <w:rsid w:val="00F06FB3"/>
    <w:rsid w:val="00F54A4C"/>
    <w:rsid w:val="00FA3D2F"/>
    <w:rsid w:val="00FD406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7900057"/>
  <w15:docId w15:val="{10698C9F-EFDD-4C8E-B049-053AA636A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4535E"/>
    <w:pPr>
      <w:spacing w:after="60" w:line="240" w:lineRule="auto"/>
      <w:jc w:val="both"/>
    </w:pPr>
    <w:rPr>
      <w:rFonts w:eastAsia="Times New Roman" w:cs="Times New Roman"/>
      <w:sz w:val="24"/>
      <w:szCs w:val="20"/>
      <w:lang w:val="sk-SK" w:eastAsia="sk-SK"/>
    </w:rPr>
  </w:style>
  <w:style w:type="paragraph" w:styleId="Nadpis1">
    <w:name w:val="heading 1"/>
    <w:basedOn w:val="Normlny"/>
    <w:next w:val="Normlny"/>
    <w:link w:val="Nadpis1Char"/>
    <w:qFormat/>
    <w:rsid w:val="00C4535E"/>
    <w:pPr>
      <w:keepNext/>
      <w:numPr>
        <w:numId w:val="1"/>
      </w:numPr>
      <w:tabs>
        <w:tab w:val="clear" w:pos="360"/>
        <w:tab w:val="left" w:pos="357"/>
      </w:tabs>
      <w:spacing w:before="240" w:after="120"/>
      <w:ind w:left="357" w:hanging="357"/>
      <w:outlineLvl w:val="0"/>
    </w:pPr>
    <w:rPr>
      <w:b/>
      <w:caps/>
      <w:kern w:val="28"/>
    </w:rPr>
  </w:style>
  <w:style w:type="paragraph" w:styleId="Nadpis2">
    <w:name w:val="heading 2"/>
    <w:basedOn w:val="Normlny"/>
    <w:next w:val="Normlny"/>
    <w:link w:val="Nadpis2Char"/>
    <w:autoRedefine/>
    <w:qFormat/>
    <w:rsid w:val="00C4535E"/>
    <w:pPr>
      <w:keepNext/>
      <w:numPr>
        <w:ilvl w:val="1"/>
        <w:numId w:val="1"/>
      </w:numPr>
      <w:spacing w:before="240" w:after="120"/>
      <w:ind w:left="584" w:hanging="584"/>
      <w:outlineLvl w:val="1"/>
    </w:pPr>
    <w:rPr>
      <w:b/>
    </w:rPr>
  </w:style>
  <w:style w:type="paragraph" w:styleId="Nadpis3">
    <w:name w:val="heading 3"/>
    <w:basedOn w:val="Normlny"/>
    <w:next w:val="Normlny"/>
    <w:link w:val="Nadpis3Char"/>
    <w:qFormat/>
    <w:rsid w:val="00C4535E"/>
    <w:pPr>
      <w:keepNext/>
      <w:numPr>
        <w:ilvl w:val="2"/>
        <w:numId w:val="1"/>
      </w:numPr>
      <w:spacing w:before="240" w:after="120"/>
      <w:ind w:left="737" w:hanging="737"/>
      <w:outlineLvl w:val="2"/>
    </w:pPr>
    <w:rPr>
      <w:i/>
      <w:iCs/>
    </w:rPr>
  </w:style>
  <w:style w:type="paragraph" w:styleId="Nadpis4">
    <w:name w:val="heading 4"/>
    <w:basedOn w:val="Normlny"/>
    <w:next w:val="Normlny"/>
    <w:link w:val="Nadpis4Char"/>
    <w:qFormat/>
    <w:rsid w:val="00C4535E"/>
    <w:pPr>
      <w:numPr>
        <w:ilvl w:val="3"/>
        <w:numId w:val="1"/>
      </w:numPr>
      <w:tabs>
        <w:tab w:val="clear" w:pos="1080"/>
        <w:tab w:val="num" w:pos="907"/>
      </w:tabs>
      <w:spacing w:before="240" w:after="120"/>
      <w:ind w:left="907" w:hanging="907"/>
      <w:outlineLvl w:val="3"/>
    </w:pPr>
    <w:rPr>
      <w:b/>
    </w:rPr>
  </w:style>
  <w:style w:type="paragraph" w:styleId="Nadpis5">
    <w:name w:val="heading 5"/>
    <w:basedOn w:val="Normlny"/>
    <w:next w:val="Normlny"/>
    <w:link w:val="Nadpis5Char"/>
    <w:qFormat/>
    <w:rsid w:val="00C4535E"/>
    <w:pPr>
      <w:keepNext/>
      <w:numPr>
        <w:ilvl w:val="4"/>
        <w:numId w:val="1"/>
      </w:numPr>
      <w:spacing w:before="240" w:after="120"/>
      <w:outlineLvl w:val="4"/>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C4535E"/>
    <w:rPr>
      <w:rFonts w:eastAsia="Times New Roman" w:cs="Times New Roman"/>
      <w:b/>
      <w:caps/>
      <w:kern w:val="28"/>
      <w:sz w:val="24"/>
      <w:szCs w:val="20"/>
      <w:lang w:val="sk-SK" w:eastAsia="sk-SK"/>
    </w:rPr>
  </w:style>
  <w:style w:type="character" w:customStyle="1" w:styleId="Nadpis2Char">
    <w:name w:val="Nadpis 2 Char"/>
    <w:basedOn w:val="Predvolenpsmoodseku"/>
    <w:link w:val="Nadpis2"/>
    <w:rsid w:val="00C4535E"/>
    <w:rPr>
      <w:rFonts w:eastAsia="Times New Roman" w:cs="Times New Roman"/>
      <w:b/>
      <w:sz w:val="24"/>
      <w:szCs w:val="20"/>
      <w:lang w:val="sk-SK" w:eastAsia="sk-SK"/>
    </w:rPr>
  </w:style>
  <w:style w:type="character" w:customStyle="1" w:styleId="Nadpis3Char">
    <w:name w:val="Nadpis 3 Char"/>
    <w:basedOn w:val="Predvolenpsmoodseku"/>
    <w:link w:val="Nadpis3"/>
    <w:rsid w:val="00C4535E"/>
    <w:rPr>
      <w:rFonts w:eastAsia="Times New Roman" w:cs="Times New Roman"/>
      <w:i/>
      <w:iCs/>
      <w:sz w:val="24"/>
      <w:szCs w:val="20"/>
      <w:lang w:val="sk-SK" w:eastAsia="sk-SK"/>
    </w:rPr>
  </w:style>
  <w:style w:type="character" w:customStyle="1" w:styleId="Nadpis4Char">
    <w:name w:val="Nadpis 4 Char"/>
    <w:basedOn w:val="Predvolenpsmoodseku"/>
    <w:link w:val="Nadpis4"/>
    <w:rsid w:val="00C4535E"/>
    <w:rPr>
      <w:rFonts w:eastAsia="Times New Roman" w:cs="Times New Roman"/>
      <w:b/>
      <w:sz w:val="24"/>
      <w:szCs w:val="20"/>
      <w:lang w:val="sk-SK" w:eastAsia="sk-SK"/>
    </w:rPr>
  </w:style>
  <w:style w:type="character" w:customStyle="1" w:styleId="Nadpis5Char">
    <w:name w:val="Nadpis 5 Char"/>
    <w:basedOn w:val="Predvolenpsmoodseku"/>
    <w:link w:val="Nadpis5"/>
    <w:rsid w:val="00C4535E"/>
    <w:rPr>
      <w:rFonts w:eastAsia="Times New Roman" w:cs="Times New Roman"/>
      <w:b/>
      <w:sz w:val="24"/>
      <w:szCs w:val="20"/>
      <w:lang w:val="sk-SK" w:eastAsia="sk-SK"/>
    </w:rPr>
  </w:style>
  <w:style w:type="paragraph" w:customStyle="1" w:styleId="TableStyle">
    <w:name w:val="TableStyle"/>
    <w:basedOn w:val="Normlny"/>
    <w:rsid w:val="00C4535E"/>
    <w:pPr>
      <w:spacing w:after="0"/>
    </w:pPr>
    <w:rPr>
      <w:sz w:val="22"/>
    </w:rPr>
  </w:style>
  <w:style w:type="paragraph" w:styleId="Hlavika">
    <w:name w:val="header"/>
    <w:basedOn w:val="Normlny"/>
    <w:link w:val="HlavikaChar"/>
    <w:semiHidden/>
    <w:rsid w:val="00C4535E"/>
    <w:pPr>
      <w:tabs>
        <w:tab w:val="center" w:pos="4536"/>
        <w:tab w:val="right" w:pos="9072"/>
      </w:tabs>
    </w:pPr>
    <w:rPr>
      <w:sz w:val="16"/>
    </w:rPr>
  </w:style>
  <w:style w:type="character" w:customStyle="1" w:styleId="HlavikaChar">
    <w:name w:val="Hlavička Char"/>
    <w:basedOn w:val="Predvolenpsmoodseku"/>
    <w:link w:val="Hlavika"/>
    <w:semiHidden/>
    <w:rsid w:val="00C4535E"/>
    <w:rPr>
      <w:rFonts w:eastAsia="Times New Roman" w:cs="Times New Roman"/>
      <w:sz w:val="16"/>
      <w:szCs w:val="20"/>
      <w:lang w:val="sk-SK" w:eastAsia="sk-SK"/>
    </w:rPr>
  </w:style>
  <w:style w:type="paragraph" w:styleId="Pta">
    <w:name w:val="footer"/>
    <w:basedOn w:val="Normlny"/>
    <w:link w:val="PtaChar"/>
    <w:semiHidden/>
    <w:rsid w:val="00C4535E"/>
    <w:pPr>
      <w:tabs>
        <w:tab w:val="center" w:pos="4536"/>
        <w:tab w:val="right" w:pos="9072"/>
      </w:tabs>
    </w:pPr>
    <w:rPr>
      <w:sz w:val="16"/>
    </w:rPr>
  </w:style>
  <w:style w:type="character" w:customStyle="1" w:styleId="PtaChar">
    <w:name w:val="Päta Char"/>
    <w:basedOn w:val="Predvolenpsmoodseku"/>
    <w:link w:val="Pta"/>
    <w:semiHidden/>
    <w:rsid w:val="00C4535E"/>
    <w:rPr>
      <w:rFonts w:eastAsia="Times New Roman" w:cs="Times New Roman"/>
      <w:sz w:val="16"/>
      <w:szCs w:val="20"/>
      <w:lang w:val="sk-SK" w:eastAsia="sk-SK"/>
    </w:rPr>
  </w:style>
  <w:style w:type="character" w:styleId="slostrany">
    <w:name w:val="page number"/>
    <w:basedOn w:val="Predvolenpsmoodseku"/>
    <w:semiHidden/>
    <w:rsid w:val="00C4535E"/>
    <w:rPr>
      <w:rFonts w:ascii="Arial" w:hAnsi="Arial"/>
      <w:sz w:val="16"/>
    </w:rPr>
  </w:style>
  <w:style w:type="paragraph" w:styleId="Zarkazkladnhotextu">
    <w:name w:val="Body Text Indent"/>
    <w:basedOn w:val="Normlny"/>
    <w:link w:val="ZarkazkladnhotextuChar"/>
    <w:semiHidden/>
    <w:rsid w:val="00C4535E"/>
    <w:pPr>
      <w:ind w:firstLine="708"/>
    </w:pPr>
  </w:style>
  <w:style w:type="character" w:customStyle="1" w:styleId="ZarkazkladnhotextuChar">
    <w:name w:val="Zarážka základného textu Char"/>
    <w:basedOn w:val="Predvolenpsmoodseku"/>
    <w:link w:val="Zarkazkladnhotextu"/>
    <w:semiHidden/>
    <w:rsid w:val="00C4535E"/>
    <w:rPr>
      <w:rFonts w:eastAsia="Times New Roman" w:cs="Times New Roman"/>
      <w:sz w:val="24"/>
      <w:szCs w:val="20"/>
      <w:lang w:val="sk-SK" w:eastAsia="sk-SK"/>
    </w:rPr>
  </w:style>
  <w:style w:type="paragraph" w:styleId="Popis">
    <w:name w:val="caption"/>
    <w:basedOn w:val="Normlny"/>
    <w:next w:val="Normlny"/>
    <w:qFormat/>
    <w:rsid w:val="00880921"/>
    <w:pPr>
      <w:spacing w:before="120" w:after="120"/>
    </w:pPr>
    <w:rPr>
      <w:b/>
      <w:bCs/>
      <w:sz w:val="20"/>
    </w:rPr>
  </w:style>
  <w:style w:type="paragraph" w:styleId="Zkladntext">
    <w:name w:val="Body Text"/>
    <w:basedOn w:val="Normlny"/>
    <w:link w:val="ZkladntextChar"/>
    <w:uiPriority w:val="99"/>
    <w:unhideWhenUsed/>
    <w:rsid w:val="00E31A7F"/>
    <w:pPr>
      <w:spacing w:after="120"/>
    </w:pPr>
  </w:style>
  <w:style w:type="character" w:customStyle="1" w:styleId="ZkladntextChar">
    <w:name w:val="Základný text Char"/>
    <w:basedOn w:val="Predvolenpsmoodseku"/>
    <w:link w:val="Zkladntext"/>
    <w:uiPriority w:val="99"/>
    <w:rsid w:val="00E31A7F"/>
    <w:rPr>
      <w:rFonts w:eastAsia="Times New Roman" w:cs="Times New Roman"/>
      <w:sz w:val="24"/>
      <w:szCs w:val="20"/>
      <w:lang w:val="sk-SK" w:eastAsia="sk-SK"/>
    </w:rPr>
  </w:style>
  <w:style w:type="paragraph" w:customStyle="1" w:styleId="text1">
    <w:name w:val="text1"/>
    <w:basedOn w:val="Normlny"/>
    <w:link w:val="text1Char2"/>
    <w:rsid w:val="00E31A7F"/>
    <w:pPr>
      <w:shd w:val="clear" w:color="auto" w:fill="FFFFFF"/>
      <w:spacing w:after="0"/>
    </w:pPr>
    <w:rPr>
      <w:rFonts w:ascii="Tahoma" w:hAnsi="Tahoma"/>
      <w:sz w:val="18"/>
      <w:lang w:eastAsia="cs-CZ"/>
    </w:rPr>
  </w:style>
  <w:style w:type="paragraph" w:customStyle="1" w:styleId="tlnadpis2Vavo063cmPrvriadok0cm">
    <w:name w:val="Štýl nadpis2 + Vľavo:  063 cm Prvý riadok:  0 cm"/>
    <w:basedOn w:val="Normlny"/>
    <w:rsid w:val="00E31A7F"/>
    <w:pPr>
      <w:keepNext/>
      <w:numPr>
        <w:numId w:val="2"/>
      </w:numPr>
      <w:tabs>
        <w:tab w:val="clear" w:pos="720"/>
        <w:tab w:val="num" w:pos="357"/>
      </w:tabs>
      <w:spacing w:after="0"/>
      <w:ind w:left="357" w:hanging="357"/>
      <w:jc w:val="left"/>
    </w:pPr>
    <w:rPr>
      <w:rFonts w:ascii="Times New Roman" w:hAnsi="Times New Roman"/>
      <w:b/>
      <w:bCs/>
      <w:kern w:val="28"/>
      <w:sz w:val="20"/>
      <w:lang w:eastAsia="cs-CZ"/>
    </w:rPr>
  </w:style>
  <w:style w:type="paragraph" w:customStyle="1" w:styleId="text1Char">
    <w:name w:val="text1 Char"/>
    <w:basedOn w:val="Normlny"/>
    <w:link w:val="text1CharChar1"/>
    <w:rsid w:val="00E31A7F"/>
    <w:pPr>
      <w:shd w:val="clear" w:color="auto" w:fill="FFFFFF"/>
      <w:spacing w:after="0"/>
      <w:ind w:firstLine="567"/>
    </w:pPr>
    <w:rPr>
      <w:rFonts w:ascii="Tahoma" w:hAnsi="Tahoma"/>
      <w:sz w:val="18"/>
      <w:lang w:eastAsia="cs-CZ"/>
    </w:rPr>
  </w:style>
  <w:style w:type="character" w:customStyle="1" w:styleId="text1CharChar1">
    <w:name w:val="text1 Char Char1"/>
    <w:basedOn w:val="Predvolenpsmoodseku"/>
    <w:link w:val="text1Char"/>
    <w:rsid w:val="00E31A7F"/>
    <w:rPr>
      <w:rFonts w:ascii="Tahoma" w:eastAsia="Times New Roman" w:hAnsi="Tahoma" w:cs="Times New Roman"/>
      <w:sz w:val="18"/>
      <w:szCs w:val="20"/>
      <w:shd w:val="clear" w:color="auto" w:fill="FFFFFF"/>
      <w:lang w:val="sk-SK" w:eastAsia="cs-CZ"/>
    </w:rPr>
  </w:style>
  <w:style w:type="paragraph" w:customStyle="1" w:styleId="text1Char2Char">
    <w:name w:val="text1 Char2 Char"/>
    <w:basedOn w:val="Normlny"/>
    <w:link w:val="text1Char2CharChar"/>
    <w:rsid w:val="00E31A7F"/>
    <w:pPr>
      <w:shd w:val="clear" w:color="auto" w:fill="FFFFFF"/>
      <w:spacing w:after="0"/>
    </w:pPr>
    <w:rPr>
      <w:rFonts w:ascii="Tahoma" w:hAnsi="Tahoma"/>
      <w:sz w:val="18"/>
      <w:lang w:eastAsia="cs-CZ"/>
    </w:rPr>
  </w:style>
  <w:style w:type="character" w:customStyle="1" w:styleId="text1Char2CharChar">
    <w:name w:val="text1 Char2 Char Char"/>
    <w:basedOn w:val="Predvolenpsmoodseku"/>
    <w:link w:val="text1Char2Char"/>
    <w:rsid w:val="00E31A7F"/>
    <w:rPr>
      <w:rFonts w:ascii="Tahoma" w:eastAsia="Times New Roman" w:hAnsi="Tahoma" w:cs="Times New Roman"/>
      <w:sz w:val="18"/>
      <w:szCs w:val="20"/>
      <w:shd w:val="clear" w:color="auto" w:fill="FFFFFF"/>
      <w:lang w:val="sk-SK" w:eastAsia="cs-CZ"/>
    </w:rPr>
  </w:style>
  <w:style w:type="paragraph" w:styleId="Odsekzoznamu">
    <w:name w:val="List Paragraph"/>
    <w:basedOn w:val="Normlny"/>
    <w:uiPriority w:val="34"/>
    <w:qFormat/>
    <w:rsid w:val="00794732"/>
    <w:pPr>
      <w:ind w:left="720"/>
      <w:contextualSpacing/>
    </w:pPr>
  </w:style>
  <w:style w:type="paragraph" w:customStyle="1" w:styleId="Normlnbodky">
    <w:name w:val="Normální...bodky"/>
    <w:basedOn w:val="Normlny"/>
    <w:link w:val="NormlnbodkyChar1"/>
    <w:qFormat/>
    <w:rsid w:val="00A96C86"/>
    <w:pPr>
      <w:tabs>
        <w:tab w:val="right" w:leader="dot" w:pos="9639"/>
      </w:tabs>
      <w:spacing w:after="0"/>
    </w:pPr>
    <w:rPr>
      <w:bCs/>
      <w:sz w:val="18"/>
      <w:szCs w:val="18"/>
      <w:lang w:eastAsia="ar-SA"/>
    </w:rPr>
  </w:style>
  <w:style w:type="character" w:customStyle="1" w:styleId="NormlnbodkyChar1">
    <w:name w:val="Normální...bodky Char1"/>
    <w:link w:val="Normlnbodky"/>
    <w:rsid w:val="00A96C86"/>
    <w:rPr>
      <w:rFonts w:eastAsia="Times New Roman" w:cs="Times New Roman"/>
      <w:bCs/>
      <w:sz w:val="18"/>
      <w:szCs w:val="18"/>
      <w:lang w:eastAsia="ar-SA"/>
    </w:rPr>
  </w:style>
  <w:style w:type="paragraph" w:customStyle="1" w:styleId="Medzinadpis2">
    <w:name w:val="Medzinadpis 2"/>
    <w:basedOn w:val="Normlny"/>
    <w:next w:val="Normlny"/>
    <w:link w:val="Medzinadpis2Char"/>
    <w:qFormat/>
    <w:rsid w:val="00A96C86"/>
    <w:pPr>
      <w:keepNext/>
      <w:keepLines/>
      <w:spacing w:before="120"/>
    </w:pPr>
    <w:rPr>
      <w:sz w:val="18"/>
      <w:szCs w:val="18"/>
      <w:u w:val="single"/>
      <w:lang w:eastAsia="ar-SA"/>
    </w:rPr>
  </w:style>
  <w:style w:type="character" w:customStyle="1" w:styleId="Medzinadpis2Char">
    <w:name w:val="Medzinadpis 2 Char"/>
    <w:link w:val="Medzinadpis2"/>
    <w:rsid w:val="00A96C86"/>
    <w:rPr>
      <w:rFonts w:eastAsia="Times New Roman" w:cs="Times New Roman"/>
      <w:sz w:val="18"/>
      <w:szCs w:val="18"/>
      <w:u w:val="single"/>
      <w:lang w:eastAsia="ar-SA"/>
    </w:rPr>
  </w:style>
  <w:style w:type="character" w:customStyle="1" w:styleId="text1Char2">
    <w:name w:val="text1 Char2"/>
    <w:link w:val="text1"/>
    <w:rsid w:val="005F19AA"/>
    <w:rPr>
      <w:rFonts w:ascii="Tahoma" w:eastAsia="Times New Roman" w:hAnsi="Tahoma" w:cs="Times New Roman"/>
      <w:sz w:val="18"/>
      <w:szCs w:val="20"/>
      <w:shd w:val="clear" w:color="auto" w:fill="FFFFFF"/>
      <w:lang w:val="sk-SK"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7223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269</TotalTime>
  <Pages>3</Pages>
  <Words>889</Words>
  <Characters>5070</Characters>
  <Application>Microsoft Office Word</Application>
  <DocSecurity>0</DocSecurity>
  <Lines>42</Lines>
  <Paragraphs>11</Paragraphs>
  <ScaleCrop>false</ScaleCrop>
  <HeadingPairs>
    <vt:vector size="2" baseType="variant">
      <vt:variant>
        <vt:lpstr>Názov</vt:lpstr>
      </vt:variant>
      <vt:variant>
        <vt:i4>1</vt:i4>
      </vt:variant>
    </vt:vector>
  </HeadingPairs>
  <TitlesOfParts>
    <vt:vector size="1" baseType="lpstr">
      <vt:lpstr/>
    </vt:vector>
  </TitlesOfParts>
  <Company>BRVZ GmbH</Company>
  <LinksUpToDate>false</LinksUpToDate>
  <CharactersWithSpaces>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Radovan Varga</dc:creator>
  <cp:lastModifiedBy>Timotej Čápek</cp:lastModifiedBy>
  <cp:revision>25</cp:revision>
  <cp:lastPrinted>2019-11-08T05:42:00Z</cp:lastPrinted>
  <dcterms:created xsi:type="dcterms:W3CDTF">2015-03-26T12:32:00Z</dcterms:created>
  <dcterms:modified xsi:type="dcterms:W3CDTF">2024-01-21T18:28:00Z</dcterms:modified>
</cp:coreProperties>
</file>